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6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1"/>
                <w:rFonts w:ascii="Segoe UI" w:hAnsi="Segoe UI" w:cs="Segoe UI"/>
                <w:color w:val="0065FF"/>
                <w:sz w:val="20"/>
                <w:szCs w:val="20"/>
              </w:rPr>
              <w:t>LINXERP-1</w:t>
            </w:r>
            <w:r>
              <w:rPr>
                <w:rStyle w:val="11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9</w:t>
            </w:r>
            <w:r>
              <w:rPr>
                <w:rStyle w:val="11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  <w:r>
              <w:rPr>
                <w:rStyle w:val="11"/>
                <w:rFonts w:ascii="Segoe UI" w:hAnsi="Segoe UI" w:cs="Segoe UI"/>
                <w:color w:val="0065FF"/>
                <w:sz w:val="20"/>
                <w:szCs w:val="20"/>
              </w:rPr>
              <w:t>701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4.010</w:t>
            </w:r>
          </w:p>
        </w:tc>
        <w:tc>
          <w:tcPr>
            <w:tcW w:w="3434" w:type="dxa"/>
            <w:gridSpan w:val="2"/>
            <w:vAlign w:val="center"/>
          </w:tcPr>
          <w:p w14:paraId="3BDD04ED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SHOP-VL-8295 / SHOP-VL-8296</w:t>
            </w:r>
          </w:p>
          <w:p w14:paraId="1F93AA08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SHOP-VL-8297 / SHOP-VL-8133</w:t>
            </w:r>
          </w:p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SHOP-VL-8298</w:t>
            </w:r>
            <w:bookmarkStart w:id="1" w:name="_GoBack"/>
            <w:bookmarkEnd w:id="1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</w:rPr>
              <w:t>1</w:t>
            </w: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8/10 à 21/10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Integração OMS Marketplace/RAPPI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0DB2E462">
      <w:pPr>
        <w:pStyle w:val="5"/>
        <w:shd w:val="clear" w:color="auto" w:fill="FFFFFF" w:themeFill="background1"/>
        <w:spacing w:before="0" w:line="240" w:lineRule="auto"/>
        <w:rPr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55BA5426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O principal objetivo deste projeto é disponibilizar campos no LINX ERP, permitindo que o LINX POS identifique e trate corretamente as operações relacionadas ao marketplace.</w:t>
      </w:r>
    </w:p>
    <w:p w14:paraId="629A3A6D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</w:pP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1B19F8B2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0" w:after="0" w:afterAutospacing="0"/>
        <w:ind w:left="420" w:leftChars="0" w:right="0" w:rightChars="0" w:hanging="420" w:firstLineChars="0"/>
        <w:jc w:val="left"/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Testar a inclusão de dados na tabela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 ADMINISTRADORAS_CARTAO e verificar se os códigos e descrições são armazenados corretamente.</w:t>
      </w:r>
    </w:p>
    <w:p w14:paraId="4491E78A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0" w:after="0" w:afterAutospacing="0"/>
        <w:ind w:left="420" w:leftChars="0" w:right="0" w:rightChars="0" w:hanging="420" w:firstLineChars="0"/>
        <w:jc w:val="left"/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Validar a integração com o OMS para garantir que os dados sejam recebidos e atualizados conforme esperado.</w:t>
      </w:r>
    </w:p>
    <w:p w14:paraId="1AE88C28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0" w:after="0" w:afterAutospacing="0"/>
        <w:ind w:left="420" w:leftChars="0" w:right="0" w:rightChars="0" w:hanging="420" w:firstLineChars="0"/>
        <w:jc w:val="left"/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Verificar a funcionalidade da tela 095011 após a atualização, assegurando que os novos campos são exibidos e editáveis.</w:t>
      </w:r>
    </w:p>
    <w:p w14:paraId="64E2FFA1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0" w:after="0" w:afterAutospacing="0"/>
        <w:ind w:left="420" w:leftChars="0" w:right="0" w:rightChars="0" w:hanging="420" w:firstLineChars="0"/>
        <w:jc w:val="left"/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Confirmar que o novo método de pagamento foi corretamente adicionado à tabela LOJA_METODOS_PGTO e que está disponível.</w:t>
      </w:r>
    </w:p>
    <w:p w14:paraId="2A9BED07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0" w:after="0" w:afterAutospacing="0"/>
        <w:ind w:left="420" w:leftChars="0" w:right="0" w:rightChars="0" w:hanging="420" w:firstLineChars="0"/>
        <w:jc w:val="left"/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Incluir um forma de pagamento na tela 30040 para o Marketplace, com o Tipo de pagamento B e com o Lx Método Pgto Marketplace.</w:t>
      </w:r>
    </w:p>
    <w:p w14:paraId="56DF4324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0" w:after="0" w:afterAutospacing="0"/>
        <w:ind w:left="420" w:leftChars="0" w:right="0" w:rightChars="0" w:hanging="420" w:firstLineChars="0"/>
        <w:jc w:val="left"/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Emitir Notas de faturamento vinculada a Administradora Marketplace e forma de pagamento criada para o marketplace</w:t>
      </w:r>
    </w:p>
    <w:p w14:paraId="23B5ED40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75C20D0B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068E66EA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22F0C0AB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24EB1B08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2D6872ED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14446D68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68F911BE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4B9D9525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311DCFB1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263DE91F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5DFEDA09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5A39C447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674223FD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26290887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0CFB7B22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093A999B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0" w:after="0" w:afterAutospacing="0"/>
        <w:ind w:left="420" w:leftChars="0" w:right="0" w:rightChars="0" w:hanging="420" w:firstLineChars="0"/>
        <w:jc w:val="left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en-US" w:eastAsia="pt-BR" w:bidi="ar-SA"/>
        </w:rPr>
        <w:t xml:space="preserve">Validação do novo campo 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u w:val="single"/>
          <w:lang w:val="en-US" w:eastAsia="pt-BR" w:bidi="ar-SA"/>
        </w:rPr>
        <w:t>Administradora Marketplace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en-US" w:eastAsia="pt-BR" w:bidi="ar-SA"/>
        </w:rPr>
        <w:t xml:space="preserve"> </w:t>
      </w:r>
      <w:r>
        <w:rPr>
          <w:rFonts w:hint="default" w:cstheme="minorHAnsi"/>
          <w:bCs/>
          <w:sz w:val="22"/>
          <w:szCs w:val="22"/>
          <w:lang w:val="en-US" w:eastAsia="pt-BR" w:bidi="ar-SA"/>
        </w:rPr>
        <w:t>criado na tela 095011 -Administradora de Cartão (Marketplace)</w:t>
      </w:r>
    </w:p>
    <w:p w14:paraId="398E2DA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pt-BR" w:bidi="ar-SA"/>
        </w:rPr>
      </w:pPr>
    </w:p>
    <w:p w14:paraId="356EDDE0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6690" cy="3674110"/>
            <wp:effectExtent l="0" t="0" r="10160" b="254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674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8E046C">
      <w:pPr>
        <w:numPr>
          <w:ilvl w:val="0"/>
          <w:numId w:val="0"/>
        </w:numPr>
        <w:spacing w:after="160" w:line="259" w:lineRule="auto"/>
        <w:ind w:leftChars="0"/>
      </w:pPr>
    </w:p>
    <w:p w14:paraId="44FA6263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Criado o cadastro de uma Administradora de Cartão Marketplace</w:t>
      </w:r>
    </w:p>
    <w:p w14:paraId="764CDD96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8595" cy="2972435"/>
            <wp:effectExtent l="0" t="0" r="8255" b="1841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972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81CA28">
      <w:pPr>
        <w:numPr>
          <w:ilvl w:val="0"/>
          <w:numId w:val="0"/>
        </w:numPr>
        <w:spacing w:after="160" w:line="259" w:lineRule="auto"/>
        <w:ind w:leftChars="0"/>
      </w:pPr>
    </w:p>
    <w:p w14:paraId="3AC69D72">
      <w:pPr>
        <w:numPr>
          <w:ilvl w:val="0"/>
          <w:numId w:val="0"/>
        </w:numPr>
        <w:spacing w:after="160" w:line="259" w:lineRule="auto"/>
        <w:ind w:leftChars="0"/>
      </w:pPr>
    </w:p>
    <w:p w14:paraId="04CED362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Foi criado uma forma de pagamento Marketplace na tela 300040 - Formas de Pagamento de Lojas Varejo, utilizando o tipo B e na coluna Lx Metodo Pgto a opção MARKETPLACE.</w:t>
      </w:r>
    </w:p>
    <w:p w14:paraId="765E4A74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770" cy="3095625"/>
            <wp:effectExtent l="0" t="0" r="508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92C324">
      <w:pPr>
        <w:numPr>
          <w:ilvl w:val="0"/>
          <w:numId w:val="0"/>
        </w:numPr>
        <w:spacing w:after="160" w:line="259" w:lineRule="auto"/>
        <w:ind w:leftChars="0"/>
      </w:pPr>
    </w:p>
    <w:p w14:paraId="66CF0AB5">
      <w:pPr>
        <w:numPr>
          <w:ilvl w:val="0"/>
          <w:numId w:val="0"/>
        </w:numPr>
        <w:spacing w:after="160" w:line="259" w:lineRule="auto"/>
        <w:ind w:leftChars="0"/>
      </w:pPr>
    </w:p>
    <w:p w14:paraId="1D9F6BF3">
      <w:pPr>
        <w:numPr>
          <w:ilvl w:val="0"/>
          <w:numId w:val="0"/>
        </w:numPr>
        <w:spacing w:after="160" w:line="259" w:lineRule="auto"/>
        <w:ind w:leftChars="0"/>
      </w:pPr>
    </w:p>
    <w:p w14:paraId="16955FE4">
      <w:pPr>
        <w:numPr>
          <w:ilvl w:val="0"/>
          <w:numId w:val="0"/>
        </w:numPr>
        <w:spacing w:after="160" w:line="259" w:lineRule="auto"/>
        <w:ind w:leftChars="0"/>
      </w:pPr>
    </w:p>
    <w:p w14:paraId="3A751F5F">
      <w:pPr>
        <w:numPr>
          <w:ilvl w:val="0"/>
          <w:numId w:val="0"/>
        </w:numPr>
        <w:spacing w:after="160" w:line="259" w:lineRule="auto"/>
        <w:ind w:leftChars="0"/>
      </w:pPr>
    </w:p>
    <w:p w14:paraId="456165BA">
      <w:pPr>
        <w:numPr>
          <w:ilvl w:val="0"/>
          <w:numId w:val="0"/>
        </w:numPr>
        <w:spacing w:after="160" w:line="259" w:lineRule="auto"/>
        <w:ind w:leftChars="0"/>
      </w:pPr>
    </w:p>
    <w:p w14:paraId="01CAA033">
      <w:pPr>
        <w:numPr>
          <w:ilvl w:val="0"/>
          <w:numId w:val="0"/>
        </w:numPr>
        <w:spacing w:after="160" w:line="259" w:lineRule="auto"/>
        <w:ind w:leftChars="0"/>
      </w:pPr>
    </w:p>
    <w:p w14:paraId="1FAE97F8">
      <w:pPr>
        <w:numPr>
          <w:ilvl w:val="0"/>
          <w:numId w:val="0"/>
        </w:numPr>
        <w:spacing w:after="160" w:line="259" w:lineRule="auto"/>
        <w:ind w:leftChars="0"/>
      </w:pPr>
    </w:p>
    <w:p w14:paraId="6E18027B">
      <w:pPr>
        <w:numPr>
          <w:ilvl w:val="0"/>
          <w:numId w:val="0"/>
        </w:numPr>
        <w:spacing w:after="160" w:line="259" w:lineRule="auto"/>
        <w:ind w:leftChars="0"/>
      </w:pPr>
    </w:p>
    <w:p w14:paraId="68C067D6">
      <w:pPr>
        <w:numPr>
          <w:ilvl w:val="0"/>
          <w:numId w:val="0"/>
        </w:numPr>
        <w:spacing w:after="160" w:line="259" w:lineRule="auto"/>
        <w:ind w:leftChars="0"/>
      </w:pPr>
    </w:p>
    <w:p w14:paraId="3FC2BE87">
      <w:pPr>
        <w:numPr>
          <w:ilvl w:val="0"/>
          <w:numId w:val="0"/>
        </w:numPr>
        <w:spacing w:after="160" w:line="259" w:lineRule="auto"/>
        <w:ind w:leftChars="0"/>
      </w:pPr>
    </w:p>
    <w:p w14:paraId="3C7CDDA6">
      <w:pPr>
        <w:numPr>
          <w:ilvl w:val="0"/>
          <w:numId w:val="0"/>
        </w:numPr>
        <w:spacing w:after="160" w:line="259" w:lineRule="auto"/>
        <w:ind w:leftChars="0"/>
      </w:pPr>
    </w:p>
    <w:p w14:paraId="519BD99F">
      <w:pPr>
        <w:numPr>
          <w:ilvl w:val="0"/>
          <w:numId w:val="0"/>
        </w:numPr>
        <w:spacing w:after="160" w:line="259" w:lineRule="auto"/>
        <w:ind w:leftChars="0"/>
      </w:pPr>
    </w:p>
    <w:p w14:paraId="2FD04CE1">
      <w:pPr>
        <w:numPr>
          <w:ilvl w:val="0"/>
          <w:numId w:val="0"/>
        </w:numPr>
        <w:spacing w:after="160" w:line="259" w:lineRule="auto"/>
        <w:ind w:leftChars="0"/>
      </w:pPr>
    </w:p>
    <w:p w14:paraId="21D4D05E">
      <w:pPr>
        <w:numPr>
          <w:ilvl w:val="0"/>
          <w:numId w:val="0"/>
        </w:numPr>
        <w:spacing w:after="160" w:line="259" w:lineRule="auto"/>
        <w:ind w:leftChars="0"/>
      </w:pPr>
    </w:p>
    <w:p w14:paraId="3622884F">
      <w:pPr>
        <w:numPr>
          <w:ilvl w:val="0"/>
          <w:numId w:val="0"/>
        </w:numPr>
        <w:spacing w:after="160" w:line="259" w:lineRule="auto"/>
        <w:ind w:leftChars="0"/>
      </w:pPr>
    </w:p>
    <w:p w14:paraId="3C176624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Vinculado a forma de pagamento Marketplace na tela 300008 - Operações de Venda de Lojas Varejo.</w:t>
      </w:r>
    </w:p>
    <w:p w14:paraId="444D4DBC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230" cy="5059045"/>
            <wp:effectExtent l="0" t="0" r="7620" b="825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5059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FF297C">
      <w:pPr>
        <w:numPr>
          <w:ilvl w:val="0"/>
          <w:numId w:val="0"/>
        </w:numPr>
        <w:spacing w:after="160" w:line="259" w:lineRule="auto"/>
        <w:ind w:leftChars="0"/>
      </w:pPr>
    </w:p>
    <w:p w14:paraId="4E2144A7">
      <w:pPr>
        <w:numPr>
          <w:ilvl w:val="0"/>
          <w:numId w:val="0"/>
        </w:numPr>
        <w:spacing w:after="160" w:line="259" w:lineRule="auto"/>
        <w:ind w:leftChars="0"/>
      </w:pPr>
    </w:p>
    <w:p w14:paraId="2005B157">
      <w:pPr>
        <w:numPr>
          <w:ilvl w:val="0"/>
          <w:numId w:val="0"/>
        </w:numPr>
        <w:spacing w:after="160" w:line="259" w:lineRule="auto"/>
        <w:ind w:leftChars="0"/>
      </w:pPr>
    </w:p>
    <w:p w14:paraId="21587AC6">
      <w:pPr>
        <w:numPr>
          <w:ilvl w:val="0"/>
          <w:numId w:val="0"/>
        </w:numPr>
        <w:spacing w:after="160" w:line="259" w:lineRule="auto"/>
        <w:ind w:leftChars="0"/>
      </w:pPr>
    </w:p>
    <w:p w14:paraId="23778D81">
      <w:pPr>
        <w:numPr>
          <w:ilvl w:val="0"/>
          <w:numId w:val="0"/>
        </w:numPr>
        <w:spacing w:after="160" w:line="259" w:lineRule="auto"/>
        <w:ind w:leftChars="0"/>
      </w:pPr>
    </w:p>
    <w:p w14:paraId="70A05386">
      <w:pPr>
        <w:numPr>
          <w:ilvl w:val="0"/>
          <w:numId w:val="0"/>
        </w:numPr>
        <w:spacing w:after="160" w:line="259" w:lineRule="auto"/>
        <w:ind w:leftChars="0"/>
      </w:pPr>
    </w:p>
    <w:p w14:paraId="6529719A">
      <w:pPr>
        <w:numPr>
          <w:ilvl w:val="0"/>
          <w:numId w:val="0"/>
        </w:numPr>
        <w:spacing w:after="160" w:line="259" w:lineRule="auto"/>
        <w:ind w:leftChars="0"/>
      </w:pPr>
    </w:p>
    <w:p w14:paraId="754E9385">
      <w:pPr>
        <w:numPr>
          <w:ilvl w:val="0"/>
          <w:numId w:val="0"/>
        </w:numPr>
        <w:spacing w:after="160" w:line="259" w:lineRule="auto"/>
        <w:ind w:leftChars="0"/>
      </w:pPr>
    </w:p>
    <w:p w14:paraId="4A25C26C">
      <w:pPr>
        <w:numPr>
          <w:ilvl w:val="0"/>
          <w:numId w:val="0"/>
        </w:numPr>
        <w:spacing w:after="160" w:line="259" w:lineRule="auto"/>
        <w:ind w:leftChars="0"/>
      </w:pPr>
    </w:p>
    <w:p w14:paraId="3D0B49A0">
      <w:pPr>
        <w:numPr>
          <w:ilvl w:val="0"/>
          <w:numId w:val="0"/>
        </w:numPr>
        <w:spacing w:after="160" w:line="259" w:lineRule="auto"/>
        <w:ind w:leftChars="0"/>
      </w:pPr>
    </w:p>
    <w:p w14:paraId="10259A30">
      <w:pPr>
        <w:numPr>
          <w:ilvl w:val="0"/>
          <w:numId w:val="0"/>
        </w:numPr>
        <w:spacing w:after="160" w:line="259" w:lineRule="auto"/>
        <w:ind w:leftChars="0"/>
      </w:pPr>
    </w:p>
    <w:p w14:paraId="53E619D8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Para realizar o Faturamento utilizando a Condição de Pagamento Marketplace foi criado uma condição na tela 001017 - Condições de Pagamento Para Vendas. Vinculando o Tipo Documento e Cód. Adm. </w:t>
      </w:r>
    </w:p>
    <w:p w14:paraId="2BD231B2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3455035"/>
            <wp:effectExtent l="0" t="0" r="6985" b="1206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455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ADDAA0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 xml:space="preserve">Feito o Faturamento na tela 100101 - Faturamento de Produto acabado utilizando a Cond. Pagto Marketplace. </w:t>
      </w:r>
    </w:p>
    <w:p w14:paraId="55167FAE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770" cy="4115435"/>
            <wp:effectExtent l="0" t="0" r="5080" b="1841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115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97AD08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Automáticamente na aba 7-Pagamento é carregado o documento Marketplace. </w:t>
      </w:r>
    </w:p>
    <w:p w14:paraId="32383DFC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73040" cy="3642995"/>
            <wp:effectExtent l="0" t="0" r="3810" b="1460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642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7FE0372"/>
    <w:multiLevelType w:val="singleLevel"/>
    <w:tmpl w:val="D7FE0372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1">
    <w:nsid w:val="32F4AE23"/>
    <w:multiLevelType w:val="singleLevel"/>
    <w:tmpl w:val="32F4AE23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3F6FEA"/>
    <w:rsid w:val="026C52F7"/>
    <w:rsid w:val="02A003EB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635D05"/>
    <w:rsid w:val="100551F8"/>
    <w:rsid w:val="10326144"/>
    <w:rsid w:val="106C2876"/>
    <w:rsid w:val="10CD69C7"/>
    <w:rsid w:val="11054641"/>
    <w:rsid w:val="111A3D6C"/>
    <w:rsid w:val="111B68F7"/>
    <w:rsid w:val="111E1B8C"/>
    <w:rsid w:val="11FA7499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DC5F89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BF4CE5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FC5E66"/>
    <w:rsid w:val="290B3B64"/>
    <w:rsid w:val="293607E6"/>
    <w:rsid w:val="293C7BB7"/>
    <w:rsid w:val="294165DF"/>
    <w:rsid w:val="29A91CB6"/>
    <w:rsid w:val="29B90ED0"/>
    <w:rsid w:val="29D37D2A"/>
    <w:rsid w:val="2A062B02"/>
    <w:rsid w:val="2A667DAF"/>
    <w:rsid w:val="2AAB0FE8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3100C"/>
    <w:rsid w:val="3A176CF2"/>
    <w:rsid w:val="3AC7556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302C3B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0E75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8B101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E1592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7716DE"/>
    <w:rsid w:val="4B813CEC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120119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C35F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5D2232"/>
    <w:rsid w:val="5CA33F7E"/>
    <w:rsid w:val="5CBF12C2"/>
    <w:rsid w:val="5D5F77BE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3B1DA1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02103D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DEA07E1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TML Typewriter"/>
    <w:basedOn w:val="6"/>
    <w:qFormat/>
    <w:uiPriority w:val="0"/>
    <w:rPr>
      <w:rFonts w:ascii="Courier New" w:hAnsi="Courier New" w:cs="Courier New"/>
      <w:sz w:val="20"/>
      <w:szCs w:val="20"/>
    </w:rPr>
  </w:style>
  <w:style w:type="character" w:styleId="11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2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3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4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5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6">
    <w:name w:val="Estilo1 - Linx"/>
    <w:basedOn w:val="15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7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0</Words>
  <Characters>0</Characters>
  <Lines>0</Lines>
  <Paragraphs>0</Paragraphs>
  <TotalTime>715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alessandra.silva</cp:lastModifiedBy>
  <dcterms:modified xsi:type="dcterms:W3CDTF">2024-10-21T19:03:16Z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