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604" w:type="dxa"/>
            <w:gridSpan w:val="2"/>
            <w:vAlign w:val="center"/>
          </w:tcPr>
          <w:p w14:paraId="35EBEFE9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LINXERP-19955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2.24.010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SHOP-VL-6731 / SHOP-VL-6895 / SHOP-VL-6730 / SHOP-VL-5857</w:t>
            </w:r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01/10/2024 e 23/10/2024</w:t>
            </w:r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6FE0D29D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  <w:rPr>
                <w:sz w:val="24"/>
                <w:szCs w:val="24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shd w:val="clear" w:fill="FFFFFF"/>
              </w:rPr>
              <w:instrText xml:space="preserve"> HYPERLINK "https://jira.linx.com.br/browse/LINXERP-19955" \o "EFD REINF - Rendimentos sem retenção de tributos"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shd w:val="clear" w:fill="FFFFFF"/>
              </w:rPr>
              <w:t>LINXERP-19955 EFD REINF - Rendimentos sem retenção de tributos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4"/>
                <w:szCs w:val="24"/>
                <w:shd w:val="clear" w:fill="FFFFFF"/>
              </w:rPr>
              <w:fldChar w:fldCharType="end"/>
            </w:r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77A7135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-360" w:leftChars="0" w:right="0" w:rightChars="0"/>
        <w:jc w:val="left"/>
        <w:rPr>
          <w:rFonts w:hint="default" w:ascii="Segoe UI" w:hAnsi="Segoe UI" w:eastAsia="Segoe UI" w:cs="Segoe UI"/>
          <w:i w:val="0"/>
          <w:iCs w:val="0"/>
          <w:caps w:val="0"/>
          <w:color w:val="0052CC"/>
          <w:spacing w:val="0"/>
          <w:sz w:val="22"/>
          <w:szCs w:val="22"/>
          <w:shd w:val="clear" w:fill="FFFFFF"/>
          <w:lang w:val="pt-BR"/>
        </w:rPr>
      </w:pPr>
      <w:bookmarkStart w:id="6" w:name="_GoBack"/>
    </w:p>
    <w:bookmarkEnd w:id="6"/>
    <w:p w14:paraId="6177E63E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73132B83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sz w:val="21"/>
          <w:szCs w:val="21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</w:rPr>
        <w:t>Implementar a obrigatoriedade da declaração de todas as notas fiscais, incluindo aquelas sem retenções, e a geração dos eventos R-4010 e R-4020 na EFD-Reinf, de acordo com as diretrizes estabelecidas pela Receita Federal.</w:t>
      </w:r>
    </w:p>
    <w:p w14:paraId="1BD16715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0A5751E0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7BF24CC9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clear" w:pos="420"/>
        </w:tabs>
        <w:spacing w:before="0" w:beforeAutospacing="0" w:after="0" w:afterAutospacing="0" w:line="12" w:lineRule="atLeast"/>
        <w:ind w:left="420" w:leftChars="0" w:right="0" w:rightChars="0" w:hanging="420" w:firstLineChars="0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1: Geração do Evento R-4010 (Pagamento a Pessoa Física) com retenção</w:t>
      </w:r>
    </w:p>
    <w:p w14:paraId="66508B17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que foram geradas Notas Fiscais com o Imposto 53 - IRRF-PF</w:t>
      </w:r>
    </w:p>
    <w:p w14:paraId="224E16A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quando gerar o Evento R-4010 </w:t>
      </w:r>
    </w:p>
    <w:p w14:paraId="3A547BFA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Então o resultado Esperado: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é que o evento R-4010 seja gerado corretamente, e que as Notas Fiscais e os tributos estejam na declaração corretamente </w:t>
      </w:r>
    </w:p>
    <w:p w14:paraId="1F5ADC93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clear" w:pos="420"/>
        </w:tabs>
        <w:spacing w:before="240" w:beforeAutospacing="0" w:after="0" w:afterAutospacing="0" w:line="12" w:lineRule="atLeast"/>
        <w:ind w:left="420" w:leftChars="0" w:right="0" w:rightChars="0" w:hanging="420" w:firstLine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bookmarkStart w:id="1" w:name="Crit%C3%A9riodeAceite2%3AGera%C3%A7%C3%A3odoEventoR4010%28PagamentoaPessoaF%C3%ADsica%29semreten%C3%A7%C3%A3o"/>
      <w:bookmarkEnd w:id="1"/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2: Geração do Evento R-4010 (Pagamento a Pessoa Física) sem retenção</w:t>
      </w:r>
    </w:p>
    <w:p w14:paraId="486AF74D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que foram geradas Notas Fiscais com o Imposto 53 - IRRF-PF, sem tributação </w:t>
      </w:r>
    </w:p>
    <w:p w14:paraId="6C26D708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quando gerar o Evento R-4010 </w:t>
      </w:r>
    </w:p>
    <w:p w14:paraId="1B04A2E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Então o resultado Esperado: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é que o evento R-4010 seja gerado corretamente, e que as Notas Fiscais esteja na declaração, mesmo sem a retenção do imposto</w:t>
      </w:r>
    </w:p>
    <w:p w14:paraId="24BCB571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clear" w:pos="420"/>
        </w:tabs>
        <w:spacing w:before="240" w:beforeAutospacing="0" w:after="0" w:afterAutospacing="0" w:line="12" w:lineRule="atLeast"/>
        <w:ind w:left="420" w:leftChars="0" w:right="0" w:rightChars="0" w:hanging="420" w:firstLine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bookmarkStart w:id="2" w:name="Crit%C3%A9riodeAceite3%3AGera%C3%A7%C3%A3odoEventoR4010%28PagamentoaPessoaF%C3%ADsica%29Digita%C3%A7%C3%A3omanual"/>
      <w:bookmarkEnd w:id="2"/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3: Geração do Evento R-4010 (Pagamento a Pessoa Física) Digitação manual</w:t>
      </w:r>
    </w:p>
    <w:p w14:paraId="6040F176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Chars="0" w:right="0" w:rightChars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Aplicar os mesmos critérios a cima para o processo de Digitação manual do Evento 4010</w:t>
      </w:r>
    </w:p>
    <w:p w14:paraId="262AA5D9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clear" w:pos="420"/>
        </w:tabs>
        <w:spacing w:before="240" w:beforeAutospacing="0" w:after="0" w:afterAutospacing="0" w:line="12" w:lineRule="atLeast"/>
        <w:ind w:left="420" w:leftChars="0" w:right="0" w:rightChars="0" w:hanging="420" w:firstLine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bookmarkStart w:id="3" w:name="Crit%C3%A9riodeAceite4%3AGera%C3%A7%C3%A3odoEventoR4020%28pagamento%2Fcr%C3%A9ditoparapessoajur%C3%ADdica%29comreten%C3%A7%C3%A3o"/>
      <w:bookmarkEnd w:id="3"/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4: Geração do Evento R-4020 (pagamento/crédito para pessoa jurídica) com retenção</w:t>
      </w:r>
    </w:p>
    <w:p w14:paraId="56D3FB09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que foram geradas Notas Fiscais com os Impostos 3 - IRRF  / 16-PC-CSL /  17-PIS-R / 18-COFINS-R /  19- CSLL / 20 - IRRF-R   </w:t>
      </w:r>
    </w:p>
    <w:p w14:paraId="41DEE730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quando gerar o Evento R-4020</w:t>
      </w:r>
    </w:p>
    <w:p w14:paraId="56A7B9D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Então o resultado Esperado: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é que o evento R-4020 seja gerado corretamente, e que as Notas Fiscais e os tributos estejam na declaração corretamente </w:t>
      </w:r>
    </w:p>
    <w:p w14:paraId="419DD1BA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clear" w:pos="420"/>
        </w:tabs>
        <w:spacing w:before="240" w:beforeAutospacing="0" w:after="0" w:afterAutospacing="0" w:line="12" w:lineRule="atLeast"/>
        <w:ind w:left="420" w:leftChars="0" w:right="0" w:rightChars="0" w:hanging="420" w:firstLine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bookmarkStart w:id="4" w:name="Crit%C3%A9riodeAceite5%3AGera%C3%A7%C3%A3odoEventoR4020%28pagamento%2Fcr%C3%A9ditoparapessoajur%C3%ADdica%29semreten%C3%A7%C3%A3o"/>
      <w:bookmarkEnd w:id="4"/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5: Geração do Evento R-4020 (pagamento/crédito para pessoa jurídica) sem retenção</w:t>
      </w:r>
    </w:p>
    <w:p w14:paraId="7A501C5D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que foram geradas Notas Fiscais com os Impostos 3 - IRRF  / 16-PC-CSL /  17-PIS-R / 18-COFINS-R /  19- CSLL / 20 - IRRF-R   sem tributação</w:t>
      </w:r>
    </w:p>
    <w:p w14:paraId="0995075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quando gerar o Evento R-4020</w:t>
      </w:r>
    </w:p>
    <w:p w14:paraId="62419F6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Então o resultado Esperado: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 é que o evento R-4020 seja gerado corretamente, e que as Notas Fiscais esteja na declaração, mesmo sem a retenção do imposto</w:t>
      </w:r>
    </w:p>
    <w:p w14:paraId="5D1C5402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clear" w:pos="420"/>
        </w:tabs>
        <w:spacing w:before="240" w:beforeAutospacing="0" w:after="0" w:afterAutospacing="0" w:line="12" w:lineRule="atLeast"/>
        <w:ind w:left="420" w:leftChars="0" w:right="0" w:rightChars="0" w:hanging="420" w:firstLine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bookmarkStart w:id="5" w:name="Crit%C3%A9riodeAceite5%3AGera%C3%A7%C3%A3odoEventoR4020%28pagamento%2Fcr%C3%A9ditoparapessoajur%C3%ADdica%29Digita%C3%A7%C3%A3omanual"/>
      <w:bookmarkEnd w:id="5"/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 xml:space="preserve">Critério de Aceite 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>6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: Geração do Evento R-4020 (pagamento/crédito para pessoa jurídica) Digitação manual</w:t>
      </w:r>
    </w:p>
    <w:p w14:paraId="53CC8856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Chars="0" w:right="0" w:rightChars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Aplicar os mesmos critérios a cima para o processo de Digitação manual do Evento 4020</w:t>
      </w:r>
    </w:p>
    <w:p w14:paraId="5D947BC2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2BBFD2F0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282A0730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clear" w:pos="420"/>
        </w:tabs>
        <w:spacing w:before="0" w:beforeAutospacing="0" w:after="0" w:afterAutospacing="0" w:line="12" w:lineRule="atLeast"/>
        <w:ind w:left="420" w:leftChars="0" w:right="0" w:rightChars="0" w:hanging="420" w:firstLineChars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1: Geração do Evento R-4010 (Pagamento a Pessoa Física) com retenção</w:t>
      </w:r>
    </w:p>
    <w:p w14:paraId="6C56640C">
      <w:r>
        <w:drawing>
          <wp:inline distT="0" distB="0" distL="114300" distR="114300">
            <wp:extent cx="5271135" cy="3028315"/>
            <wp:effectExtent l="0" t="0" r="1905" b="4445"/>
            <wp:docPr id="12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028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9F629D">
      <w:r>
        <w:drawing>
          <wp:inline distT="0" distB="0" distL="114300" distR="114300">
            <wp:extent cx="5273040" cy="2989580"/>
            <wp:effectExtent l="0" t="0" r="0" b="12700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98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89B5F1"/>
    <w:p w14:paraId="30D1A35F"/>
    <w:p w14:paraId="67E48A72">
      <w:pPr>
        <w:rPr>
          <w:rFonts w:hint="default"/>
        </w:rPr>
      </w:pPr>
    </w:p>
    <w:p w14:paraId="4A230CAC">
      <w:pP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</w:p>
    <w:p w14:paraId="5185D50B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clear" w:pos="420"/>
        </w:tabs>
        <w:spacing w:before="240" w:beforeAutospacing="0" w:after="0" w:afterAutospacing="0" w:line="12" w:lineRule="atLeast"/>
        <w:ind w:left="420" w:leftChars="0" w:right="0" w:rightChars="0" w:hanging="420" w:firstLineChars="0"/>
        <w:jc w:val="left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2: Geração do Evento R-4010 (Pagamento a Pessoa Física) sem retenção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>.</w:t>
      </w:r>
    </w:p>
    <w:p w14:paraId="1E0B7097">
      <w:pPr>
        <w:rPr>
          <w:rFonts w:hint="default"/>
        </w:rPr>
      </w:pPr>
      <w:r>
        <w:drawing>
          <wp:inline distT="0" distB="0" distL="114300" distR="114300">
            <wp:extent cx="5267960" cy="3030855"/>
            <wp:effectExtent l="0" t="0" r="5080" b="1905"/>
            <wp:docPr id="11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03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F5047C">
      <w:pPr>
        <w:rPr>
          <w:rFonts w:hint="default"/>
        </w:rPr>
      </w:pPr>
      <w:r>
        <w:drawing>
          <wp:inline distT="0" distB="0" distL="114300" distR="114300">
            <wp:extent cx="5264785" cy="2976245"/>
            <wp:effectExtent l="0" t="0" r="8255" b="10795"/>
            <wp:docPr id="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976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C099BC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clear" w:pos="420"/>
        </w:tabs>
        <w:spacing w:before="240" w:beforeAutospacing="0" w:after="0" w:afterAutospacing="0" w:line="12" w:lineRule="atLeast"/>
        <w:ind w:left="420" w:leftChars="0" w:right="0" w:rightChars="0" w:hanging="420" w:firstLineChars="0"/>
        <w:jc w:val="left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3: Geração do Evento R-4010 (Pagamento a Pessoa Física) Digitação manual</w:t>
      </w:r>
    </w:p>
    <w:p w14:paraId="7CF615DF">
      <w:pPr>
        <w:rPr>
          <w:rFonts w:hint="default"/>
        </w:rPr>
      </w:pPr>
    </w:p>
    <w:p w14:paraId="096EB7F9">
      <w:r>
        <w:drawing>
          <wp:inline distT="0" distB="0" distL="114300" distR="114300">
            <wp:extent cx="5269865" cy="3797300"/>
            <wp:effectExtent l="0" t="0" r="3175" b="12700"/>
            <wp:docPr id="6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79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E35D29">
      <w:pPr>
        <w:rPr>
          <w:rFonts w:hint="default"/>
        </w:rPr>
      </w:pPr>
      <w:r>
        <w:drawing>
          <wp:inline distT="0" distB="0" distL="114300" distR="114300">
            <wp:extent cx="5266690" cy="3131185"/>
            <wp:effectExtent l="0" t="0" r="6350" b="8255"/>
            <wp:docPr id="5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31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926418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clear" w:pos="420"/>
        </w:tabs>
        <w:spacing w:before="240" w:beforeAutospacing="0" w:after="0" w:afterAutospacing="0" w:line="12" w:lineRule="atLeast"/>
        <w:ind w:left="420" w:leftChars="0" w:right="0" w:rightChars="0" w:hanging="420" w:firstLine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4: Geração do Evento R-4020 (pagamento/crédito para pessoa jurídica) com retenção</w:t>
      </w:r>
    </w:p>
    <w:p w14:paraId="434D3F19">
      <w:pPr>
        <w:rPr>
          <w:rFonts w:hint="default"/>
        </w:rPr>
      </w:pPr>
    </w:p>
    <w:p w14:paraId="0ABE774C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  <w:r>
        <w:drawing>
          <wp:inline distT="0" distB="0" distL="114300" distR="114300">
            <wp:extent cx="5270500" cy="4364990"/>
            <wp:effectExtent l="0" t="0" r="2540" b="889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36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B2C59C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</w:p>
    <w:p w14:paraId="1FE8D2C1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</w:p>
    <w:p w14:paraId="43EA77B4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</w:p>
    <w:p w14:paraId="6E0AA8DE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</w:p>
    <w:p w14:paraId="79579EC6">
      <w:r>
        <w:drawing>
          <wp:inline distT="0" distB="0" distL="114300" distR="114300">
            <wp:extent cx="5269865" cy="2989580"/>
            <wp:effectExtent l="0" t="0" r="3175" b="12700"/>
            <wp:docPr id="7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98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18BDAA">
      <w:r>
        <w:drawing>
          <wp:inline distT="0" distB="0" distL="114300" distR="114300">
            <wp:extent cx="5270500" cy="3187065"/>
            <wp:effectExtent l="0" t="0" r="2540" b="13335"/>
            <wp:docPr id="8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18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EB8141">
      <w:pPr>
        <w:rPr>
          <w:rFonts w:hint="default"/>
          <w:b/>
          <w:bCs/>
        </w:rPr>
      </w:pPr>
    </w:p>
    <w:p w14:paraId="4F109261">
      <w:pPr>
        <w:rPr>
          <w:rFonts w:hint="default"/>
          <w:b/>
          <w:bCs/>
        </w:rPr>
      </w:pPr>
    </w:p>
    <w:p w14:paraId="08B0CF14">
      <w:pPr>
        <w:rPr>
          <w:rFonts w:hint="default"/>
          <w:b/>
          <w:bCs/>
        </w:rPr>
      </w:pPr>
    </w:p>
    <w:p w14:paraId="2919F07E">
      <w:pPr>
        <w:rPr>
          <w:rFonts w:hint="default"/>
          <w:b/>
          <w:bCs/>
        </w:rPr>
      </w:pPr>
    </w:p>
    <w:p w14:paraId="5727C65D">
      <w:pPr>
        <w:rPr>
          <w:rFonts w:hint="default"/>
          <w:b/>
          <w:bCs/>
        </w:rPr>
      </w:pPr>
    </w:p>
    <w:p w14:paraId="3798C6BA">
      <w:pPr>
        <w:rPr>
          <w:rFonts w:hint="default"/>
          <w:b/>
          <w:bCs/>
        </w:rPr>
      </w:pPr>
    </w:p>
    <w:p w14:paraId="450C1F84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5: Geração do Evento R-4020 (pagamento/crédito para pessoa jurídica) sem retençã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>o.</w:t>
      </w:r>
    </w:p>
    <w:p w14:paraId="1EF6DD82">
      <w:r>
        <w:drawing>
          <wp:inline distT="0" distB="0" distL="114300" distR="114300">
            <wp:extent cx="5267960" cy="3105785"/>
            <wp:effectExtent l="0" t="0" r="5080" b="317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105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36A85D">
      <w:pPr>
        <w:rPr>
          <w:rFonts w:hint="default"/>
          <w:lang w:val="pt-BR"/>
        </w:rPr>
      </w:pPr>
      <w:r>
        <w:drawing>
          <wp:inline distT="0" distB="0" distL="114300" distR="114300">
            <wp:extent cx="5266690" cy="4257675"/>
            <wp:effectExtent l="0" t="0" r="6350" b="9525"/>
            <wp:docPr id="1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25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3F521F">
      <w:pP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</w:pPr>
    </w:p>
    <w:p w14:paraId="2B31D7AA">
      <w:pP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</w:pPr>
    </w:p>
    <w:p w14:paraId="09E439C5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clear" w:pos="420"/>
        </w:tabs>
        <w:spacing w:before="240" w:beforeAutospacing="0" w:after="0" w:afterAutospacing="0" w:line="12" w:lineRule="atLeast"/>
        <w:ind w:left="420" w:leftChars="0" w:right="0" w:rightChars="0" w:hanging="420" w:firstLine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 xml:space="preserve">Critério de Aceite 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>6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: Geração do Evento R-4020 (pagamento/crédito para pessoa jurídica) Digitação manual</w:t>
      </w:r>
    </w:p>
    <w:p w14:paraId="62AEEC2F"/>
    <w:p w14:paraId="0D96F713">
      <w:r>
        <w:drawing>
          <wp:inline distT="0" distB="0" distL="114300" distR="114300">
            <wp:extent cx="5271135" cy="3816350"/>
            <wp:effectExtent l="0" t="0" r="1905" b="8890"/>
            <wp:docPr id="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7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81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5F8DDE">
      <w:pPr>
        <w:rPr>
          <w:rFonts w:hint="default" w:eastAsia="Times New Roman" w:asciiTheme="minorAscii" w:hAnsiTheme="minorAscii" w:cstheme="minorAscii"/>
          <w:b/>
          <w:bCs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drawing>
          <wp:inline distT="0" distB="0" distL="114300" distR="114300">
            <wp:extent cx="5269865" cy="3760470"/>
            <wp:effectExtent l="0" t="0" r="3175" b="3810"/>
            <wp:docPr id="10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8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760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031EF3"/>
    <w:multiLevelType w:val="singleLevel"/>
    <w:tmpl w:val="89031EF3"/>
    <w:lvl w:ilvl="0" w:tentative="0">
      <w:start w:val="1"/>
      <w:numFmt w:val="bullet"/>
      <w:lvlText w:val="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1">
    <w:nsid w:val="A82D85DA"/>
    <w:multiLevelType w:val="multilevel"/>
    <w:tmpl w:val="A82D85DA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2EF6774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636A1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952E19"/>
    <w:rsid w:val="55B301F0"/>
    <w:rsid w:val="55E9722D"/>
    <w:rsid w:val="5636876C"/>
    <w:rsid w:val="565F4CE9"/>
    <w:rsid w:val="569F328B"/>
    <w:rsid w:val="56BA2D0F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BBF66A7"/>
    <w:rsid w:val="5C087C72"/>
    <w:rsid w:val="5C752568"/>
    <w:rsid w:val="5C7A6246"/>
    <w:rsid w:val="5CA33F7E"/>
    <w:rsid w:val="5D3E7289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numbering" Target="numbering.xml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0</Words>
  <Characters>0</Characters>
  <Lines>0</Lines>
  <Paragraphs>0</Paragraphs>
  <TotalTime>1647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2024-10-23T19:55:53Z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82606FCE2CD3495ABCDD3F3580D55604_13</vt:lpwstr>
  </property>
</Properties>
</file>