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15"/>
        <w:tblW w:w="0" w:type="auto"/>
        <w:tblInd w:w="0" w:type="dxa"/>
        <w:tblBorders>
          <w:top w:val="single" w:color="7030A0" w:sz="4" w:space="0"/>
          <w:left w:val="single" w:color="7030A0" w:sz="4" w:space="0"/>
          <w:bottom w:val="single" w:color="7030A0" w:sz="4" w:space="0"/>
          <w:right w:val="single" w:color="7030A0" w:sz="4" w:space="0"/>
          <w:insideH w:val="single" w:color="7030A0" w:sz="4" w:space="0"/>
          <w:insideV w:val="single" w:color="7030A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22"/>
        <w:gridCol w:w="1159"/>
        <w:gridCol w:w="578"/>
        <w:gridCol w:w="1158"/>
        <w:gridCol w:w="580"/>
        <w:gridCol w:w="1012"/>
        <w:gridCol w:w="870"/>
        <w:gridCol w:w="2567"/>
      </w:tblGrid>
      <w:tr w14:paraId="76901E50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</w:trPr>
        <w:tc>
          <w:tcPr>
            <w:tcW w:w="2022" w:type="dxa"/>
            <w:shd w:val="clear" w:color="auto" w:fill="7030A0"/>
            <w:vAlign w:val="center"/>
          </w:tcPr>
          <w:p w14:paraId="3F32C2CC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bookmarkStart w:id="0" w:name="_Hlk88732846"/>
            <w:bookmarkEnd w:id="0"/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 xml:space="preserve">  Sprint</w:t>
            </w:r>
          </w:p>
        </w:tc>
        <w:tc>
          <w:tcPr>
            <w:tcW w:w="1737" w:type="dxa"/>
            <w:gridSpan w:val="2"/>
            <w:shd w:val="clear" w:color="auto" w:fill="7030A0"/>
            <w:vAlign w:val="center"/>
          </w:tcPr>
          <w:p w14:paraId="2D2754F6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História</w:t>
            </w:r>
          </w:p>
        </w:tc>
        <w:tc>
          <w:tcPr>
            <w:tcW w:w="1158" w:type="dxa"/>
            <w:shd w:val="clear" w:color="auto" w:fill="7030A0"/>
            <w:vAlign w:val="center"/>
          </w:tcPr>
          <w:p w14:paraId="02CEF001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Versão</w:t>
            </w:r>
          </w:p>
        </w:tc>
        <w:tc>
          <w:tcPr>
            <w:tcW w:w="1592" w:type="dxa"/>
            <w:gridSpan w:val="2"/>
            <w:shd w:val="clear" w:color="auto" w:fill="7030A0"/>
            <w:vAlign w:val="center"/>
          </w:tcPr>
          <w:p w14:paraId="0E0AF129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Pacote</w:t>
            </w:r>
          </w:p>
        </w:tc>
        <w:tc>
          <w:tcPr>
            <w:tcW w:w="3434" w:type="dxa"/>
            <w:gridSpan w:val="2"/>
            <w:shd w:val="clear" w:color="auto" w:fill="7030A0"/>
            <w:vAlign w:val="center"/>
          </w:tcPr>
          <w:p w14:paraId="11B53585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Id testlink</w:t>
            </w:r>
          </w:p>
        </w:tc>
      </w:tr>
      <w:tr w14:paraId="229C2A68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5" w:hRule="atLeast"/>
        </w:trPr>
        <w:tc>
          <w:tcPr>
            <w:tcW w:w="2022" w:type="dxa"/>
            <w:vAlign w:val="center"/>
          </w:tcPr>
          <w:p w14:paraId="311EB825">
            <w:pPr>
              <w:spacing w:before="60" w:after="0" w:line="240" w:lineRule="auto"/>
              <w:ind w:left="57" w:right="57"/>
              <w:jc w:val="center"/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</w:pPr>
            <w:r>
              <w:rPr>
                <w:rFonts w:hint="default" w:asciiTheme="minorHAnsi" w:hAnsiTheme="minorHAnsi"/>
                <w:bCs/>
                <w:sz w:val="22"/>
                <w:szCs w:val="22"/>
              </w:rPr>
              <w:t>Linx ERP FFCA - S#</w:t>
            </w:r>
            <w:r>
              <w:rPr>
                <w:rFonts w:hint="default"/>
                <w:bCs/>
                <w:sz w:val="22"/>
                <w:szCs w:val="22"/>
                <w:lang w:val="pt-BR"/>
              </w:rPr>
              <w:t>24-10</w:t>
            </w:r>
          </w:p>
        </w:tc>
        <w:tc>
          <w:tcPr>
            <w:tcW w:w="1737" w:type="dxa"/>
            <w:gridSpan w:val="2"/>
            <w:vAlign w:val="center"/>
          </w:tcPr>
          <w:p w14:paraId="7D423E08">
            <w:pPr>
              <w:shd w:val="clear" w:color="auto" w:fill="FFFFFF" w:themeFill="background1"/>
              <w:spacing w:before="60" w:after="0" w:line="240" w:lineRule="auto"/>
              <w:ind w:left="0" w:right="57"/>
              <w:jc w:val="center"/>
              <w:rPr>
                <w:rFonts w:hint="default" w:asciiTheme="minorHAnsi" w:hAnsiTheme="minorHAnsi" w:cstheme="minorHAnsi"/>
                <w:bCs/>
                <w:sz w:val="20"/>
                <w:szCs w:val="20"/>
                <w:lang w:val="pt-BR"/>
              </w:rPr>
            </w:pPr>
            <w:r>
              <w:rPr>
                <w:sz w:val="20"/>
                <w:szCs w:val="20"/>
              </w:rPr>
              <w:fldChar w:fldCharType="begin"/>
            </w:r>
            <w:r>
              <w:rPr>
                <w:sz w:val="20"/>
                <w:szCs w:val="20"/>
              </w:rPr>
              <w:instrText xml:space="preserve"> HYPERLINK "https://jira.linx.com.br/browse/LINXERP-11838" \h </w:instrText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rStyle w:val="10"/>
                <w:rFonts w:ascii="Segoe UI" w:hAnsi="Segoe UI" w:cs="Segoe UI"/>
                <w:color w:val="0065FF"/>
                <w:sz w:val="20"/>
                <w:szCs w:val="20"/>
              </w:rPr>
              <w:t>LINXERP-</w:t>
            </w:r>
            <w:r>
              <w:rPr>
                <w:rStyle w:val="10"/>
                <w:rFonts w:hint="default" w:ascii="Segoe UI" w:hAnsi="Segoe UI" w:cs="Segoe UI"/>
                <w:color w:val="0065FF"/>
                <w:sz w:val="20"/>
                <w:szCs w:val="20"/>
                <w:lang w:val="pt-BR"/>
              </w:rPr>
              <w:t>2</w:t>
            </w:r>
            <w:r>
              <w:rPr>
                <w:rStyle w:val="10"/>
                <w:rFonts w:ascii="Segoe UI" w:hAnsi="Segoe UI" w:cs="Segoe UI"/>
                <w:color w:val="0065FF"/>
                <w:sz w:val="20"/>
                <w:szCs w:val="20"/>
              </w:rPr>
              <w:fldChar w:fldCharType="end"/>
            </w:r>
            <w:r>
              <w:rPr>
                <w:rStyle w:val="10"/>
                <w:rFonts w:hint="default" w:ascii="Segoe UI" w:hAnsi="Segoe UI" w:cs="Segoe UI"/>
                <w:color w:val="0065FF"/>
                <w:sz w:val="20"/>
                <w:szCs w:val="20"/>
                <w:lang w:val="pt-BR"/>
              </w:rPr>
              <w:t>0089</w:t>
            </w:r>
          </w:p>
        </w:tc>
        <w:tc>
          <w:tcPr>
            <w:tcW w:w="1158" w:type="dxa"/>
            <w:vAlign w:val="center"/>
          </w:tcPr>
          <w:p w14:paraId="66EDE928">
            <w:pPr>
              <w:spacing w:before="60" w:after="0" w:line="240" w:lineRule="auto"/>
              <w:ind w:left="57" w:right="57"/>
              <w:jc w:val="center"/>
              <w:rPr>
                <w:rFonts w:ascii="Arial" w:hAnsi="Arial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>8.01.0007</w:t>
            </w:r>
          </w:p>
        </w:tc>
        <w:tc>
          <w:tcPr>
            <w:tcW w:w="1592" w:type="dxa"/>
            <w:gridSpan w:val="2"/>
            <w:vAlign w:val="center"/>
          </w:tcPr>
          <w:p w14:paraId="3E8022AC">
            <w:pPr>
              <w:spacing w:before="60" w:after="0" w:line="240" w:lineRule="auto"/>
              <w:ind w:left="57" w:right="57"/>
              <w:jc w:val="center"/>
              <w:rPr>
                <w:rFonts w:hint="default" w:ascii="Arial" w:hAnsi="Arial" w:cstheme="minorAscii"/>
                <w:sz w:val="20"/>
                <w:szCs w:val="20"/>
                <w:lang w:val="pt-BR"/>
              </w:rPr>
            </w:pPr>
            <w:r>
              <w:rPr>
                <w:rFonts w:asciiTheme="minorAscii" w:hAnsiTheme="minorAscii" w:cstheme="minorAscii"/>
                <w:sz w:val="22"/>
                <w:szCs w:val="22"/>
              </w:rPr>
              <w:t>HF 0</w:t>
            </w:r>
            <w:r>
              <w:rPr>
                <w:rFonts w:hint="default" w:asciiTheme="minorAscii" w:hAnsiTheme="minorAscii" w:cstheme="minorAscii"/>
                <w:sz w:val="22"/>
                <w:szCs w:val="22"/>
                <w:lang w:val="pt-BR"/>
              </w:rPr>
              <w:t>2</w:t>
            </w:r>
            <w:r>
              <w:rPr>
                <w:rFonts w:asciiTheme="minorAscii" w:hAnsiTheme="minorAscii" w:cstheme="minorAscii"/>
                <w:sz w:val="22"/>
                <w:szCs w:val="22"/>
              </w:rPr>
              <w:t>.2</w:t>
            </w:r>
            <w:r>
              <w:rPr>
                <w:rFonts w:hint="default" w:asciiTheme="minorAscii" w:hAnsiTheme="minorAscii" w:cstheme="minorAscii"/>
                <w:sz w:val="22"/>
                <w:szCs w:val="22"/>
                <w:lang w:val="pt-BR"/>
              </w:rPr>
              <w:t>4.010</w:t>
            </w:r>
          </w:p>
        </w:tc>
        <w:tc>
          <w:tcPr>
            <w:tcW w:w="3434" w:type="dxa"/>
            <w:gridSpan w:val="2"/>
            <w:vAlign w:val="center"/>
          </w:tcPr>
          <w:p w14:paraId="34C340B1">
            <w:pPr>
              <w:spacing w:before="60" w:after="0" w:line="240" w:lineRule="auto"/>
              <w:ind w:left="57" w:right="57"/>
              <w:jc w:val="center"/>
              <w:rPr>
                <w:rFonts w:hint="default"/>
                <w:bCs/>
                <w:sz w:val="18"/>
                <w:szCs w:val="18"/>
                <w:lang w:val="pt-BR"/>
              </w:rPr>
            </w:pPr>
            <w:r>
              <w:rPr>
                <w:rFonts w:hint="default"/>
                <w:bCs/>
                <w:sz w:val="18"/>
                <w:szCs w:val="18"/>
                <w:lang w:val="pt-BR"/>
              </w:rPr>
              <w:t>SHOP-VL-8339 / SHOP-VL-8340</w:t>
            </w:r>
          </w:p>
        </w:tc>
      </w:tr>
      <w:tr w14:paraId="4E664FC6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</w:trPr>
        <w:tc>
          <w:tcPr>
            <w:tcW w:w="3181" w:type="dxa"/>
            <w:gridSpan w:val="2"/>
            <w:shd w:val="clear" w:color="auto" w:fill="7030A0"/>
            <w:vAlign w:val="center"/>
          </w:tcPr>
          <w:p w14:paraId="46C8B964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Banco teste</w:t>
            </w:r>
          </w:p>
        </w:tc>
        <w:tc>
          <w:tcPr>
            <w:tcW w:w="2316" w:type="dxa"/>
            <w:gridSpan w:val="3"/>
            <w:shd w:val="clear" w:color="auto" w:fill="7030A0"/>
            <w:vAlign w:val="center"/>
          </w:tcPr>
          <w:p w14:paraId="3F947997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Servidor</w:t>
            </w:r>
          </w:p>
        </w:tc>
        <w:tc>
          <w:tcPr>
            <w:tcW w:w="1882" w:type="dxa"/>
            <w:gridSpan w:val="2"/>
            <w:shd w:val="clear" w:color="auto" w:fill="7030A0"/>
            <w:vAlign w:val="center"/>
          </w:tcPr>
          <w:p w14:paraId="7F2EA747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Período teste</w:t>
            </w:r>
          </w:p>
        </w:tc>
        <w:tc>
          <w:tcPr>
            <w:tcW w:w="2565" w:type="dxa"/>
            <w:shd w:val="clear" w:color="auto" w:fill="7030A0"/>
            <w:vAlign w:val="center"/>
          </w:tcPr>
          <w:p w14:paraId="65075D81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Analista</w:t>
            </w:r>
          </w:p>
        </w:tc>
      </w:tr>
      <w:tr w14:paraId="2B58AAC6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9" w:hRule="atLeast"/>
        </w:trPr>
        <w:tc>
          <w:tcPr>
            <w:tcW w:w="3181" w:type="dxa"/>
            <w:gridSpan w:val="2"/>
            <w:vAlign w:val="center"/>
          </w:tcPr>
          <w:p w14:paraId="3BC12029">
            <w:pPr>
              <w:spacing w:before="60" w:after="0" w:line="240" w:lineRule="auto"/>
              <w:ind w:left="57" w:right="57"/>
              <w:jc w:val="center"/>
              <w:rPr>
                <w:rFonts w:hint="default" w:asciiTheme="minorHAnsi" w:hAnsiTheme="minorHAnsi" w:cstheme="minorHAnsi"/>
                <w:bCs/>
                <w:sz w:val="20"/>
                <w:szCs w:val="20"/>
                <w:lang w:val="pt-BR"/>
              </w:rPr>
            </w:pPr>
            <w:r>
              <w:rPr>
                <w:rFonts w:hint="default"/>
                <w:bCs/>
                <w:sz w:val="22"/>
                <w:szCs w:val="22"/>
                <w:lang w:val="pt-BR"/>
              </w:rPr>
              <w:t>INOVACAO_LinxERP</w:t>
            </w:r>
          </w:p>
        </w:tc>
        <w:tc>
          <w:tcPr>
            <w:tcW w:w="2316" w:type="dxa"/>
            <w:gridSpan w:val="3"/>
            <w:vAlign w:val="center"/>
          </w:tcPr>
          <w:p w14:paraId="01BA104A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\\qa-erp-app.linxdev.local</w:t>
            </w:r>
          </w:p>
        </w:tc>
        <w:tc>
          <w:tcPr>
            <w:tcW w:w="1882" w:type="dxa"/>
            <w:gridSpan w:val="2"/>
            <w:vAlign w:val="center"/>
          </w:tcPr>
          <w:p w14:paraId="01CEEB8E">
            <w:pPr>
              <w:spacing w:before="60" w:after="0" w:line="240" w:lineRule="auto"/>
              <w:ind w:left="57" w:right="57"/>
              <w:jc w:val="center"/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</w:pPr>
            <w:r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  <w:t>29/10</w:t>
            </w:r>
          </w:p>
        </w:tc>
        <w:tc>
          <w:tcPr>
            <w:tcW w:w="2565" w:type="dxa"/>
            <w:vAlign w:val="center"/>
          </w:tcPr>
          <w:p w14:paraId="69C15E80">
            <w:pPr>
              <w:spacing w:before="60" w:after="0" w:line="240" w:lineRule="auto"/>
              <w:ind w:left="57" w:right="57"/>
              <w:jc w:val="center"/>
              <w:rPr>
                <w:rFonts w:hint="default" w:asciiTheme="minorHAnsi" w:hAnsiTheme="minorHAnsi" w:cstheme="minorHAnsi"/>
                <w:bCs/>
                <w:sz w:val="20"/>
                <w:szCs w:val="20"/>
                <w:lang w:val="pt-BR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Alessandra Silva</w:t>
            </w:r>
          </w:p>
        </w:tc>
      </w:tr>
      <w:tr w14:paraId="6AB81666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7" w:hRule="atLeast"/>
        </w:trPr>
        <w:tc>
          <w:tcPr>
            <w:tcW w:w="9946" w:type="dxa"/>
            <w:gridSpan w:val="8"/>
            <w:vAlign w:val="center"/>
          </w:tcPr>
          <w:p w14:paraId="6203CC53">
            <w:pPr>
              <w:spacing w:before="60" w:after="0" w:line="240" w:lineRule="auto"/>
              <w:ind w:left="57" w:right="57"/>
              <w:jc w:val="center"/>
              <w:rPr>
                <w:rFonts w:hint="default" w:asciiTheme="minorAscii" w:hAnsiTheme="minorAscii" w:cstheme="minorAscii"/>
                <w:sz w:val="22"/>
                <w:szCs w:val="22"/>
                <w:lang w:val="pt-BR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Melhoria na tela 009219</w:t>
            </w:r>
          </w:p>
        </w:tc>
      </w:tr>
    </w:tbl>
    <w:p w14:paraId="3E8040F9">
      <w:pPr>
        <w:rPr>
          <w:rFonts w:hint="default" w:cs="Times New Roman" w:asciiTheme="minorHAnsi" w:hAnsiTheme="minorHAnsi" w:eastAsia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</w:pPr>
    </w:p>
    <w:p w14:paraId="59067DC8">
      <w:pPr>
        <w:pStyle w:val="5"/>
        <w:shd w:val="clear" w:color="auto" w:fill="FFFFFF" w:themeFill="background1"/>
        <w:spacing w:before="0" w:line="240" w:lineRule="auto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</w:pPr>
      <w: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  <w:t>Descrição</w:t>
      </w:r>
    </w:p>
    <w:p w14:paraId="183BB2DA">
      <w:pPr>
        <w:numPr>
          <w:ilvl w:val="0"/>
          <w:numId w:val="0"/>
        </w:numPr>
        <w:spacing w:after="160" w:line="259" w:lineRule="auto"/>
        <w:ind w:leftChars="0"/>
        <w:rPr>
          <w:rFonts w:hint="default"/>
          <w:sz w:val="24"/>
          <w:szCs w:val="24"/>
          <w:u w:val="none"/>
          <w:lang w:val="pt-BR" w:eastAsia="pt-BR"/>
        </w:rPr>
      </w:pPr>
      <w:r>
        <w:rPr>
          <w:rFonts w:hint="default"/>
          <w:sz w:val="24"/>
          <w:szCs w:val="24"/>
          <w:u w:val="none"/>
          <w:lang w:val="pt-BR"/>
        </w:rPr>
        <w:t>Melhoria na tela 9219 para que o cliente conseguir salvar os relatórios no onedrive, o desenvolvimento foi feito apenas para gravar no computador </w:t>
      </w:r>
    </w:p>
    <w:p w14:paraId="4D75C707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jc w:val="left"/>
        <w:rPr>
          <w:rFonts w:asciiTheme="minorAscii" w:hAnsiTheme="minorAscii" w:cstheme="minorAscii"/>
          <w:color w:val="7030A0"/>
          <w:kern w:val="32"/>
          <w:sz w:val="32"/>
          <w:szCs w:val="32"/>
        </w:rPr>
      </w:pPr>
      <w:r>
        <w:rPr>
          <w:rFonts w:asciiTheme="minorAscii" w:hAnsiTheme="minorAscii" w:cstheme="minorAscii"/>
          <w:color w:val="7030A0"/>
          <w:kern w:val="32"/>
          <w:sz w:val="32"/>
          <w:szCs w:val="32"/>
        </w:rPr>
        <w:t>Critérios de aceite</w:t>
      </w:r>
      <w:bookmarkStart w:id="1" w:name="_GoBack"/>
      <w:bookmarkEnd w:id="1"/>
    </w:p>
    <w:p w14:paraId="6949C9A7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jc w:val="left"/>
        <w:rPr>
          <w:rFonts w:asciiTheme="minorAscii" w:hAnsiTheme="minorAscii" w:cstheme="minorAscii"/>
          <w:color w:val="7030A0"/>
          <w:kern w:val="32"/>
          <w:sz w:val="32"/>
          <w:szCs w:val="32"/>
        </w:rPr>
      </w:pPr>
    </w:p>
    <w:p w14:paraId="4F06B475">
      <w:pPr>
        <w:numPr>
          <w:ilvl w:val="0"/>
          <w:numId w:val="0"/>
        </w:numPr>
        <w:spacing w:after="160" w:line="259" w:lineRule="auto"/>
        <w:ind w:leftChars="0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pt-BR" w:eastAsia="pt-BR" w:bidi="ar-SA"/>
        </w:rPr>
      </w:pPr>
      <w: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pt-BR" w:eastAsia="pt-BR" w:bidi="ar-SA"/>
        </w:rPr>
        <w:t>Roteiro de Testes e Validação.</w:t>
      </w:r>
    </w:p>
    <w:p w14:paraId="2618CEF8">
      <w:pPr>
        <w:numPr>
          <w:ilvl w:val="0"/>
          <w:numId w:val="0"/>
        </w:numPr>
        <w:spacing w:after="160" w:line="259" w:lineRule="auto"/>
        <w:ind w:leftChars="0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pt-BR" w:eastAsia="pt-BR" w:bidi="ar-SA"/>
        </w:rPr>
      </w:pPr>
    </w:p>
    <w:p w14:paraId="4ADF18AE">
      <w:pPr>
        <w:numPr>
          <w:ilvl w:val="0"/>
          <w:numId w:val="1"/>
        </w:numPr>
        <w:spacing w:after="160" w:line="259" w:lineRule="auto"/>
        <w:ind w:left="420" w:leftChars="0" w:hanging="420" w:firstLineChars="0"/>
        <w:rPr>
          <w:rFonts w:hint="default"/>
          <w:sz w:val="24"/>
          <w:szCs w:val="24"/>
          <w:u w:val="none"/>
          <w:lang w:val="pt-BR"/>
        </w:rPr>
      </w:pPr>
      <w:r>
        <w:rPr>
          <w:rFonts w:hint="default"/>
          <w:sz w:val="24"/>
          <w:szCs w:val="24"/>
          <w:u w:val="none"/>
          <w:lang w:val="en-US" w:eastAsia="pt-BR"/>
        </w:rPr>
        <w:t xml:space="preserve">Alterado a grafia da tela 009219 de Kardex para Cardex de acordo </w:t>
      </w:r>
      <w:r>
        <w:rPr>
          <w:rFonts w:hint="default"/>
          <w:sz w:val="24"/>
          <w:szCs w:val="24"/>
          <w:u w:val="none"/>
          <w:lang w:val="pt-BR"/>
        </w:rPr>
        <w:t>com a grafia do parâmetro (CM_CARDEX_PA_COMPOSICAO) e do menu</w:t>
      </w:r>
    </w:p>
    <w:p w14:paraId="212AB44E">
      <w:pPr>
        <w:numPr>
          <w:ilvl w:val="0"/>
          <w:numId w:val="0"/>
        </w:numPr>
        <w:spacing w:after="160" w:line="259" w:lineRule="auto"/>
        <w:ind w:leftChars="0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pt-BR" w:eastAsia="pt-BR" w:bidi="ar-SA"/>
        </w:rPr>
      </w:pPr>
    </w:p>
    <w:p w14:paraId="099FEFD3">
      <w:pPr>
        <w:numPr>
          <w:ilvl w:val="0"/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64785" cy="2945765"/>
            <wp:effectExtent l="0" t="0" r="12065" b="6985"/>
            <wp:docPr id="9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agem 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29457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74A79B7">
      <w:pPr>
        <w:numPr>
          <w:ilvl w:val="0"/>
          <w:numId w:val="0"/>
        </w:numPr>
        <w:spacing w:after="160" w:line="259" w:lineRule="auto"/>
        <w:ind w:leftChars="0"/>
      </w:pPr>
    </w:p>
    <w:p w14:paraId="7D5E3B86">
      <w:pPr>
        <w:numPr>
          <w:ilvl w:val="0"/>
          <w:numId w:val="0"/>
        </w:numPr>
        <w:spacing w:after="160" w:line="259" w:lineRule="auto"/>
        <w:ind w:leftChars="0"/>
      </w:pPr>
    </w:p>
    <w:p w14:paraId="292F9095">
      <w:pPr>
        <w:numPr>
          <w:ilvl w:val="0"/>
          <w:numId w:val="0"/>
        </w:numPr>
        <w:spacing w:after="160" w:line="259" w:lineRule="auto"/>
        <w:ind w:leftChars="0"/>
      </w:pPr>
    </w:p>
    <w:p w14:paraId="3AEACE18">
      <w:pPr>
        <w:numPr>
          <w:ilvl w:val="0"/>
          <w:numId w:val="0"/>
        </w:numPr>
        <w:spacing w:after="160" w:line="259" w:lineRule="auto"/>
        <w:ind w:leftChars="0"/>
      </w:pPr>
    </w:p>
    <w:p w14:paraId="75F14B39">
      <w:pPr>
        <w:numPr>
          <w:ilvl w:val="0"/>
          <w:numId w:val="1"/>
        </w:numPr>
        <w:spacing w:after="160" w:line="259" w:lineRule="auto"/>
        <w:ind w:left="420" w:leftChars="0" w:hanging="420" w:firstLineChars="0"/>
      </w:pPr>
      <w:r>
        <w:rPr>
          <w:rFonts w:hint="default"/>
          <w:lang w:val="pt-BR"/>
        </w:rPr>
        <w:t>Após a liberação para exportar o arquivo para o OneDrive o processo é feito sem erros.</w:t>
      </w:r>
    </w:p>
    <w:p w14:paraId="12F83EE9">
      <w:pPr>
        <w:numPr>
          <w:ilvl w:val="0"/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69865" cy="3990975"/>
            <wp:effectExtent l="0" t="0" r="6985" b="9525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3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3990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46E92D2">
      <w:pPr>
        <w:numPr>
          <w:ilvl w:val="0"/>
          <w:numId w:val="0"/>
        </w:numPr>
        <w:spacing w:after="160" w:line="259" w:lineRule="auto"/>
        <w:ind w:leftChars="0"/>
        <w:rPr>
          <w:rFonts w:hint="default"/>
          <w:lang w:val="pt-BR" w:eastAsia="pt-BR"/>
        </w:rPr>
      </w:pPr>
      <w:r>
        <w:drawing>
          <wp:inline distT="0" distB="0" distL="114300" distR="114300">
            <wp:extent cx="5268595" cy="3114675"/>
            <wp:effectExtent l="0" t="0" r="8255" b="9525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m 4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3114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SimHei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Neo Sans Pro Medium">
    <w:panose1 w:val="020B0704030504040204"/>
    <w:charset w:val="00"/>
    <w:family w:val="swiss"/>
    <w:pitch w:val="default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40DB7C7"/>
    <w:multiLevelType w:val="singleLevel"/>
    <w:tmpl w:val="040DB7C7"/>
    <w:lvl w:ilvl="0" w:tentative="0">
      <w:start w:val="1"/>
      <w:numFmt w:val="bullet"/>
      <w:lvlText w:val=""/>
      <w:lvlJc w:val="left"/>
      <w:pPr>
        <w:tabs>
          <w:tab w:val="left" w:pos="420"/>
        </w:tabs>
        <w:ind w:left="420" w:leftChars="0" w:hanging="420" w:firstLineChars="0"/>
      </w:pPr>
      <w:rPr>
        <w:rFonts w:hint="default" w:ascii="Wingdings" w:hAnsi="Wingding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708"/>
  <w:drawingGridVerticalSpacing w:val="156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spaceForUL/>
    <w:doNotLeaveBackslashAlone/>
    <w:ulTrailSpace/>
    <w:doNotExpandShiftReturn/>
    <w:adjustLineHeightInTable/>
    <w:doNotWrapTextWithPunct/>
    <w:doNotUseEastAsianBreakRules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E3A94"/>
    <w:rsid w:val="001A41A5"/>
    <w:rsid w:val="00CE64F8"/>
    <w:rsid w:val="00D74018"/>
    <w:rsid w:val="01225F6B"/>
    <w:rsid w:val="013019FE"/>
    <w:rsid w:val="01514C6E"/>
    <w:rsid w:val="020A3A20"/>
    <w:rsid w:val="02283EA8"/>
    <w:rsid w:val="023F6FEA"/>
    <w:rsid w:val="026C52F7"/>
    <w:rsid w:val="02A003EB"/>
    <w:rsid w:val="032356B1"/>
    <w:rsid w:val="03283AFC"/>
    <w:rsid w:val="03783943"/>
    <w:rsid w:val="03BD3D28"/>
    <w:rsid w:val="03F57CE1"/>
    <w:rsid w:val="044E0BB7"/>
    <w:rsid w:val="048030F3"/>
    <w:rsid w:val="05151950"/>
    <w:rsid w:val="05350ED4"/>
    <w:rsid w:val="05670BF6"/>
    <w:rsid w:val="068621B7"/>
    <w:rsid w:val="06A3348D"/>
    <w:rsid w:val="06C52996"/>
    <w:rsid w:val="06F4706F"/>
    <w:rsid w:val="070E04FA"/>
    <w:rsid w:val="077255E5"/>
    <w:rsid w:val="07A131CB"/>
    <w:rsid w:val="07C83867"/>
    <w:rsid w:val="07CB629E"/>
    <w:rsid w:val="08036B83"/>
    <w:rsid w:val="086C2911"/>
    <w:rsid w:val="08A05BAD"/>
    <w:rsid w:val="091650F7"/>
    <w:rsid w:val="0962015F"/>
    <w:rsid w:val="09C40713"/>
    <w:rsid w:val="0A2D2C3E"/>
    <w:rsid w:val="0A661A9B"/>
    <w:rsid w:val="0ADE7FCB"/>
    <w:rsid w:val="0AE44951"/>
    <w:rsid w:val="0B2743A8"/>
    <w:rsid w:val="0B2B5724"/>
    <w:rsid w:val="0BC6115D"/>
    <w:rsid w:val="0BED1C3D"/>
    <w:rsid w:val="0C967325"/>
    <w:rsid w:val="0CC57764"/>
    <w:rsid w:val="0CF47651"/>
    <w:rsid w:val="0D0B5F08"/>
    <w:rsid w:val="0D17393E"/>
    <w:rsid w:val="0D395A0A"/>
    <w:rsid w:val="0D4A0D32"/>
    <w:rsid w:val="0D591574"/>
    <w:rsid w:val="0DAB5AFB"/>
    <w:rsid w:val="0DD621C2"/>
    <w:rsid w:val="0E4C6FC6"/>
    <w:rsid w:val="0ED70A1C"/>
    <w:rsid w:val="0EF2730A"/>
    <w:rsid w:val="0F3235EC"/>
    <w:rsid w:val="0F381577"/>
    <w:rsid w:val="100551F8"/>
    <w:rsid w:val="10326144"/>
    <w:rsid w:val="104A76C8"/>
    <w:rsid w:val="106C2876"/>
    <w:rsid w:val="10CD69C7"/>
    <w:rsid w:val="11054641"/>
    <w:rsid w:val="111A3D6C"/>
    <w:rsid w:val="111B68F7"/>
    <w:rsid w:val="111E1B8C"/>
    <w:rsid w:val="13397BCE"/>
    <w:rsid w:val="140910C4"/>
    <w:rsid w:val="142B5311"/>
    <w:rsid w:val="14771888"/>
    <w:rsid w:val="14C61B0F"/>
    <w:rsid w:val="14FD583E"/>
    <w:rsid w:val="151A41E0"/>
    <w:rsid w:val="153648E7"/>
    <w:rsid w:val="15767345"/>
    <w:rsid w:val="158836D4"/>
    <w:rsid w:val="15D36386"/>
    <w:rsid w:val="160060D3"/>
    <w:rsid w:val="16642217"/>
    <w:rsid w:val="16AF710A"/>
    <w:rsid w:val="16C90EF1"/>
    <w:rsid w:val="16F12A65"/>
    <w:rsid w:val="17147313"/>
    <w:rsid w:val="17512E3A"/>
    <w:rsid w:val="17542B40"/>
    <w:rsid w:val="178C684A"/>
    <w:rsid w:val="17FF44C7"/>
    <w:rsid w:val="18496DE3"/>
    <w:rsid w:val="1876442F"/>
    <w:rsid w:val="18A27CC4"/>
    <w:rsid w:val="18A848C9"/>
    <w:rsid w:val="18F64569"/>
    <w:rsid w:val="19127B31"/>
    <w:rsid w:val="19353C0A"/>
    <w:rsid w:val="193D6430"/>
    <w:rsid w:val="19805345"/>
    <w:rsid w:val="198C04CB"/>
    <w:rsid w:val="198F5790"/>
    <w:rsid w:val="19A948A3"/>
    <w:rsid w:val="19B2243B"/>
    <w:rsid w:val="1A1D68B9"/>
    <w:rsid w:val="1AB87E61"/>
    <w:rsid w:val="1AE709B1"/>
    <w:rsid w:val="1AF60009"/>
    <w:rsid w:val="1B210783"/>
    <w:rsid w:val="1B2E26DF"/>
    <w:rsid w:val="1B896229"/>
    <w:rsid w:val="1BE95061"/>
    <w:rsid w:val="1C045031"/>
    <w:rsid w:val="1C1D274E"/>
    <w:rsid w:val="1C306FEC"/>
    <w:rsid w:val="1C4E63EC"/>
    <w:rsid w:val="1C58568B"/>
    <w:rsid w:val="1C901A6A"/>
    <w:rsid w:val="1C9706F7"/>
    <w:rsid w:val="1C991CB0"/>
    <w:rsid w:val="1D2F1D1D"/>
    <w:rsid w:val="1D551DAF"/>
    <w:rsid w:val="1DE174C9"/>
    <w:rsid w:val="1DFB2AC3"/>
    <w:rsid w:val="1E2B113A"/>
    <w:rsid w:val="1E535EBD"/>
    <w:rsid w:val="1E730D3D"/>
    <w:rsid w:val="1E74234E"/>
    <w:rsid w:val="1EDD1894"/>
    <w:rsid w:val="1EEB1625"/>
    <w:rsid w:val="1F117B06"/>
    <w:rsid w:val="1F506DF7"/>
    <w:rsid w:val="1F63002C"/>
    <w:rsid w:val="1F8B4D09"/>
    <w:rsid w:val="20014B53"/>
    <w:rsid w:val="203E004F"/>
    <w:rsid w:val="20735E42"/>
    <w:rsid w:val="20A03A95"/>
    <w:rsid w:val="20A868A5"/>
    <w:rsid w:val="20CF3172"/>
    <w:rsid w:val="20E56A7F"/>
    <w:rsid w:val="20F44C1E"/>
    <w:rsid w:val="20FD5060"/>
    <w:rsid w:val="216607B4"/>
    <w:rsid w:val="21775CF7"/>
    <w:rsid w:val="21B74211"/>
    <w:rsid w:val="21C2122A"/>
    <w:rsid w:val="21E44A0D"/>
    <w:rsid w:val="21E74863"/>
    <w:rsid w:val="221E562F"/>
    <w:rsid w:val="222075E8"/>
    <w:rsid w:val="227A6AB2"/>
    <w:rsid w:val="22CB2A35"/>
    <w:rsid w:val="23474606"/>
    <w:rsid w:val="235E0116"/>
    <w:rsid w:val="237D0971"/>
    <w:rsid w:val="24165E61"/>
    <w:rsid w:val="242470BA"/>
    <w:rsid w:val="2428784B"/>
    <w:rsid w:val="249D521F"/>
    <w:rsid w:val="24A12FC2"/>
    <w:rsid w:val="24F86CD5"/>
    <w:rsid w:val="25732449"/>
    <w:rsid w:val="25791CA5"/>
    <w:rsid w:val="25CD5911"/>
    <w:rsid w:val="263F494B"/>
    <w:rsid w:val="267A486B"/>
    <w:rsid w:val="26CD7644"/>
    <w:rsid w:val="272B2BE5"/>
    <w:rsid w:val="27484986"/>
    <w:rsid w:val="276763C3"/>
    <w:rsid w:val="2787688B"/>
    <w:rsid w:val="27A12394"/>
    <w:rsid w:val="27DC196F"/>
    <w:rsid w:val="27DF7465"/>
    <w:rsid w:val="283603C5"/>
    <w:rsid w:val="287B7F9F"/>
    <w:rsid w:val="288764AF"/>
    <w:rsid w:val="288921D7"/>
    <w:rsid w:val="28964598"/>
    <w:rsid w:val="28AA5059"/>
    <w:rsid w:val="28FC5E66"/>
    <w:rsid w:val="290B3B64"/>
    <w:rsid w:val="292B4099"/>
    <w:rsid w:val="293607E6"/>
    <w:rsid w:val="293C7BB7"/>
    <w:rsid w:val="294165DF"/>
    <w:rsid w:val="29A91CB6"/>
    <w:rsid w:val="29B90ED0"/>
    <w:rsid w:val="29D37D2A"/>
    <w:rsid w:val="2A062B02"/>
    <w:rsid w:val="2A667DAF"/>
    <w:rsid w:val="2ADC686D"/>
    <w:rsid w:val="2B514F38"/>
    <w:rsid w:val="2B570734"/>
    <w:rsid w:val="2B93234B"/>
    <w:rsid w:val="2C630D27"/>
    <w:rsid w:val="2C655101"/>
    <w:rsid w:val="2C692D81"/>
    <w:rsid w:val="2C6B7B48"/>
    <w:rsid w:val="2C834E8A"/>
    <w:rsid w:val="2C8A0A09"/>
    <w:rsid w:val="2CAE53DC"/>
    <w:rsid w:val="2D0A071F"/>
    <w:rsid w:val="2D726F1C"/>
    <w:rsid w:val="2DE97E39"/>
    <w:rsid w:val="2E9615FD"/>
    <w:rsid w:val="2E9C09D3"/>
    <w:rsid w:val="2EA3514E"/>
    <w:rsid w:val="2EC9236B"/>
    <w:rsid w:val="2ED657E6"/>
    <w:rsid w:val="2EDD67C7"/>
    <w:rsid w:val="2F0B43FB"/>
    <w:rsid w:val="2F7E5719"/>
    <w:rsid w:val="2FD15B01"/>
    <w:rsid w:val="2FD2139B"/>
    <w:rsid w:val="30116239"/>
    <w:rsid w:val="30215815"/>
    <w:rsid w:val="303962C9"/>
    <w:rsid w:val="308E7967"/>
    <w:rsid w:val="30BE1F06"/>
    <w:rsid w:val="3136187E"/>
    <w:rsid w:val="31490108"/>
    <w:rsid w:val="319148ED"/>
    <w:rsid w:val="31B613E7"/>
    <w:rsid w:val="31F07EF4"/>
    <w:rsid w:val="32046305"/>
    <w:rsid w:val="32371A8A"/>
    <w:rsid w:val="32A717A9"/>
    <w:rsid w:val="32BA3E8E"/>
    <w:rsid w:val="33075FDB"/>
    <w:rsid w:val="335E1C23"/>
    <w:rsid w:val="337E6974"/>
    <w:rsid w:val="34442810"/>
    <w:rsid w:val="34523546"/>
    <w:rsid w:val="346E2E20"/>
    <w:rsid w:val="34E372FB"/>
    <w:rsid w:val="35033E04"/>
    <w:rsid w:val="35736EA2"/>
    <w:rsid w:val="35B31A2A"/>
    <w:rsid w:val="35B763B3"/>
    <w:rsid w:val="35D3587D"/>
    <w:rsid w:val="360E4726"/>
    <w:rsid w:val="367545FB"/>
    <w:rsid w:val="3697676D"/>
    <w:rsid w:val="36A60A7B"/>
    <w:rsid w:val="36AE52BF"/>
    <w:rsid w:val="36B212A2"/>
    <w:rsid w:val="36C071C3"/>
    <w:rsid w:val="36E41D9C"/>
    <w:rsid w:val="36E576EE"/>
    <w:rsid w:val="36FD70C0"/>
    <w:rsid w:val="37121181"/>
    <w:rsid w:val="37633FA5"/>
    <w:rsid w:val="37DDCC99"/>
    <w:rsid w:val="38360444"/>
    <w:rsid w:val="385447AC"/>
    <w:rsid w:val="38822138"/>
    <w:rsid w:val="390271AC"/>
    <w:rsid w:val="39583CD2"/>
    <w:rsid w:val="395E4360"/>
    <w:rsid w:val="39A4356C"/>
    <w:rsid w:val="39A73DDD"/>
    <w:rsid w:val="39C01128"/>
    <w:rsid w:val="39EF1F2C"/>
    <w:rsid w:val="3A13100C"/>
    <w:rsid w:val="3A176CF2"/>
    <w:rsid w:val="3AFF71CB"/>
    <w:rsid w:val="3B007DF8"/>
    <w:rsid w:val="3BF24462"/>
    <w:rsid w:val="3C413397"/>
    <w:rsid w:val="3C554A8C"/>
    <w:rsid w:val="3C5C6615"/>
    <w:rsid w:val="3CA61B4D"/>
    <w:rsid w:val="3D2E717E"/>
    <w:rsid w:val="3D755A46"/>
    <w:rsid w:val="3DFA2CF4"/>
    <w:rsid w:val="3E120265"/>
    <w:rsid w:val="3E164922"/>
    <w:rsid w:val="3E2F1D93"/>
    <w:rsid w:val="3E7B56DE"/>
    <w:rsid w:val="3E8B46AB"/>
    <w:rsid w:val="3E996B4A"/>
    <w:rsid w:val="3ECF543F"/>
    <w:rsid w:val="3EDD53AF"/>
    <w:rsid w:val="3EEA20DF"/>
    <w:rsid w:val="3FB31A39"/>
    <w:rsid w:val="3FDD79A8"/>
    <w:rsid w:val="3FED4BA5"/>
    <w:rsid w:val="3FED69CB"/>
    <w:rsid w:val="40151407"/>
    <w:rsid w:val="4087420E"/>
    <w:rsid w:val="40AB4F2B"/>
    <w:rsid w:val="40B22735"/>
    <w:rsid w:val="40C037F8"/>
    <w:rsid w:val="40D14D93"/>
    <w:rsid w:val="40E963BB"/>
    <w:rsid w:val="40EB2F89"/>
    <w:rsid w:val="40FC05E4"/>
    <w:rsid w:val="41123CE9"/>
    <w:rsid w:val="41367A9F"/>
    <w:rsid w:val="41A2381A"/>
    <w:rsid w:val="41B347B7"/>
    <w:rsid w:val="41C1797D"/>
    <w:rsid w:val="41CF3417"/>
    <w:rsid w:val="41E61070"/>
    <w:rsid w:val="42240A46"/>
    <w:rsid w:val="422E4837"/>
    <w:rsid w:val="427765DE"/>
    <w:rsid w:val="42A903DE"/>
    <w:rsid w:val="42B13A09"/>
    <w:rsid w:val="42C50218"/>
    <w:rsid w:val="432D7724"/>
    <w:rsid w:val="43341950"/>
    <w:rsid w:val="43485EBB"/>
    <w:rsid w:val="43492CC6"/>
    <w:rsid w:val="43765BAC"/>
    <w:rsid w:val="43F010B4"/>
    <w:rsid w:val="43FB796C"/>
    <w:rsid w:val="44871583"/>
    <w:rsid w:val="44A00FDE"/>
    <w:rsid w:val="44AC0F0B"/>
    <w:rsid w:val="45205D5B"/>
    <w:rsid w:val="45D3591D"/>
    <w:rsid w:val="466F4CD9"/>
    <w:rsid w:val="46817071"/>
    <w:rsid w:val="46842252"/>
    <w:rsid w:val="46C20DBD"/>
    <w:rsid w:val="46D17DBE"/>
    <w:rsid w:val="46FC2E01"/>
    <w:rsid w:val="4728770B"/>
    <w:rsid w:val="47526F8F"/>
    <w:rsid w:val="47791AF5"/>
    <w:rsid w:val="47A369DB"/>
    <w:rsid w:val="47A97AA1"/>
    <w:rsid w:val="47B11932"/>
    <w:rsid w:val="47E437A7"/>
    <w:rsid w:val="47E87597"/>
    <w:rsid w:val="484A39E9"/>
    <w:rsid w:val="484C72AA"/>
    <w:rsid w:val="485F4DA8"/>
    <w:rsid w:val="48A75BCC"/>
    <w:rsid w:val="48FE0952"/>
    <w:rsid w:val="492520B3"/>
    <w:rsid w:val="49385C0C"/>
    <w:rsid w:val="494C4BF4"/>
    <w:rsid w:val="499D3D71"/>
    <w:rsid w:val="49A77509"/>
    <w:rsid w:val="49AD4F98"/>
    <w:rsid w:val="49BF63CB"/>
    <w:rsid w:val="49F002AA"/>
    <w:rsid w:val="4A517356"/>
    <w:rsid w:val="4ACE1548"/>
    <w:rsid w:val="4AE368D6"/>
    <w:rsid w:val="4B3756F4"/>
    <w:rsid w:val="4B682676"/>
    <w:rsid w:val="4B813CEC"/>
    <w:rsid w:val="4B9B3235"/>
    <w:rsid w:val="4BEF4EA2"/>
    <w:rsid w:val="4BFD776C"/>
    <w:rsid w:val="4C12189A"/>
    <w:rsid w:val="4C656166"/>
    <w:rsid w:val="4D4C0E91"/>
    <w:rsid w:val="4D880385"/>
    <w:rsid w:val="4DBC0187"/>
    <w:rsid w:val="4DCD2491"/>
    <w:rsid w:val="4DD23F0C"/>
    <w:rsid w:val="4DE962E2"/>
    <w:rsid w:val="4DED4BFE"/>
    <w:rsid w:val="4E0A1EA5"/>
    <w:rsid w:val="4E2E53E9"/>
    <w:rsid w:val="4E397E1E"/>
    <w:rsid w:val="4E617673"/>
    <w:rsid w:val="4EC57006"/>
    <w:rsid w:val="4F48104E"/>
    <w:rsid w:val="4F4B26A6"/>
    <w:rsid w:val="4F5278CB"/>
    <w:rsid w:val="4FD44A54"/>
    <w:rsid w:val="504D29B9"/>
    <w:rsid w:val="506A727A"/>
    <w:rsid w:val="508A7B4A"/>
    <w:rsid w:val="508C2093"/>
    <w:rsid w:val="50CD0660"/>
    <w:rsid w:val="50DB42B0"/>
    <w:rsid w:val="50F70163"/>
    <w:rsid w:val="514D5601"/>
    <w:rsid w:val="5197226B"/>
    <w:rsid w:val="51D97B55"/>
    <w:rsid w:val="521919B2"/>
    <w:rsid w:val="527E7282"/>
    <w:rsid w:val="52950DBD"/>
    <w:rsid w:val="52997ACC"/>
    <w:rsid w:val="52A70805"/>
    <w:rsid w:val="52B12B40"/>
    <w:rsid w:val="52DA4E22"/>
    <w:rsid w:val="52E05966"/>
    <w:rsid w:val="52F23736"/>
    <w:rsid w:val="5327235A"/>
    <w:rsid w:val="535F648E"/>
    <w:rsid w:val="53844239"/>
    <w:rsid w:val="53A53AE5"/>
    <w:rsid w:val="53B931EA"/>
    <w:rsid w:val="54002206"/>
    <w:rsid w:val="541D21E1"/>
    <w:rsid w:val="54680651"/>
    <w:rsid w:val="5475359D"/>
    <w:rsid w:val="54860C18"/>
    <w:rsid w:val="548646B3"/>
    <w:rsid w:val="54C5716C"/>
    <w:rsid w:val="55087C20"/>
    <w:rsid w:val="55464289"/>
    <w:rsid w:val="55577F96"/>
    <w:rsid w:val="55C44544"/>
    <w:rsid w:val="55E67F7B"/>
    <w:rsid w:val="56062A2F"/>
    <w:rsid w:val="561B47DE"/>
    <w:rsid w:val="5636876C"/>
    <w:rsid w:val="564111C5"/>
    <w:rsid w:val="56532B2E"/>
    <w:rsid w:val="565F4CE9"/>
    <w:rsid w:val="569F328B"/>
    <w:rsid w:val="576C35FB"/>
    <w:rsid w:val="576F7358"/>
    <w:rsid w:val="57E57A41"/>
    <w:rsid w:val="57FD481F"/>
    <w:rsid w:val="58713178"/>
    <w:rsid w:val="587F0C90"/>
    <w:rsid w:val="59066A61"/>
    <w:rsid w:val="590C39F3"/>
    <w:rsid w:val="59113C10"/>
    <w:rsid w:val="59606C98"/>
    <w:rsid w:val="596F569D"/>
    <w:rsid w:val="59802ABF"/>
    <w:rsid w:val="59CA47D2"/>
    <w:rsid w:val="59D91176"/>
    <w:rsid w:val="5A6A2C63"/>
    <w:rsid w:val="5A724CA9"/>
    <w:rsid w:val="5A8D40AF"/>
    <w:rsid w:val="5A910CA3"/>
    <w:rsid w:val="5AE14AEB"/>
    <w:rsid w:val="5B0E3771"/>
    <w:rsid w:val="5B507A5E"/>
    <w:rsid w:val="5BBB5283"/>
    <w:rsid w:val="5C087C72"/>
    <w:rsid w:val="5CA33F7E"/>
    <w:rsid w:val="5CBF12C2"/>
    <w:rsid w:val="5D5F77BE"/>
    <w:rsid w:val="5D665B67"/>
    <w:rsid w:val="5DD067F8"/>
    <w:rsid w:val="5DE24E1D"/>
    <w:rsid w:val="5E344D2A"/>
    <w:rsid w:val="5E624EF0"/>
    <w:rsid w:val="5F5A4270"/>
    <w:rsid w:val="5F904519"/>
    <w:rsid w:val="5F9058CA"/>
    <w:rsid w:val="5FB142F1"/>
    <w:rsid w:val="5FBE93F2"/>
    <w:rsid w:val="60090E70"/>
    <w:rsid w:val="606A3B57"/>
    <w:rsid w:val="607B2B09"/>
    <w:rsid w:val="6092699C"/>
    <w:rsid w:val="60AC4DF2"/>
    <w:rsid w:val="60CA7A1A"/>
    <w:rsid w:val="60DFDC09"/>
    <w:rsid w:val="61036C14"/>
    <w:rsid w:val="612364C7"/>
    <w:rsid w:val="617A10FC"/>
    <w:rsid w:val="61BA27D8"/>
    <w:rsid w:val="621D1A5E"/>
    <w:rsid w:val="62792CA9"/>
    <w:rsid w:val="62CD7A16"/>
    <w:rsid w:val="62E4CE45"/>
    <w:rsid w:val="63097573"/>
    <w:rsid w:val="637F509A"/>
    <w:rsid w:val="63DD6193"/>
    <w:rsid w:val="64013F75"/>
    <w:rsid w:val="64511325"/>
    <w:rsid w:val="645E1083"/>
    <w:rsid w:val="64BF4386"/>
    <w:rsid w:val="655610A9"/>
    <w:rsid w:val="657453AF"/>
    <w:rsid w:val="65A15E33"/>
    <w:rsid w:val="65D10D64"/>
    <w:rsid w:val="65D61F7D"/>
    <w:rsid w:val="663969C5"/>
    <w:rsid w:val="66460CAE"/>
    <w:rsid w:val="665B137A"/>
    <w:rsid w:val="66644542"/>
    <w:rsid w:val="667175BB"/>
    <w:rsid w:val="66950C86"/>
    <w:rsid w:val="66A32DF3"/>
    <w:rsid w:val="66BC7ADF"/>
    <w:rsid w:val="66F468A3"/>
    <w:rsid w:val="672B1807"/>
    <w:rsid w:val="674308FC"/>
    <w:rsid w:val="67511F48"/>
    <w:rsid w:val="676A4B31"/>
    <w:rsid w:val="677E2FBF"/>
    <w:rsid w:val="679B3D77"/>
    <w:rsid w:val="67A55E99"/>
    <w:rsid w:val="67AA2321"/>
    <w:rsid w:val="67F23923"/>
    <w:rsid w:val="685427BA"/>
    <w:rsid w:val="68D27805"/>
    <w:rsid w:val="68D54DA6"/>
    <w:rsid w:val="693C4AC9"/>
    <w:rsid w:val="69A41529"/>
    <w:rsid w:val="69B824A3"/>
    <w:rsid w:val="6A360934"/>
    <w:rsid w:val="6A69339A"/>
    <w:rsid w:val="6A7B7C40"/>
    <w:rsid w:val="6AEB7B5E"/>
    <w:rsid w:val="6B184106"/>
    <w:rsid w:val="6B3D1E7D"/>
    <w:rsid w:val="6B641C02"/>
    <w:rsid w:val="6B6D6572"/>
    <w:rsid w:val="6B6F5ECF"/>
    <w:rsid w:val="6BB94A4A"/>
    <w:rsid w:val="6BCD43D2"/>
    <w:rsid w:val="6BDB0A81"/>
    <w:rsid w:val="6C342795"/>
    <w:rsid w:val="6C5373B3"/>
    <w:rsid w:val="6C977076"/>
    <w:rsid w:val="6CC87405"/>
    <w:rsid w:val="6CDF359A"/>
    <w:rsid w:val="6D1E67DF"/>
    <w:rsid w:val="6D2E412A"/>
    <w:rsid w:val="6DE17F47"/>
    <w:rsid w:val="6E107B47"/>
    <w:rsid w:val="6E2B704C"/>
    <w:rsid w:val="6E4F1749"/>
    <w:rsid w:val="6E5518BE"/>
    <w:rsid w:val="6E927C61"/>
    <w:rsid w:val="6EBB50B8"/>
    <w:rsid w:val="6EBD43BD"/>
    <w:rsid w:val="6F1621A6"/>
    <w:rsid w:val="6F6B5517"/>
    <w:rsid w:val="6F77735D"/>
    <w:rsid w:val="6F9755EF"/>
    <w:rsid w:val="6F99226F"/>
    <w:rsid w:val="6FBE149B"/>
    <w:rsid w:val="70137487"/>
    <w:rsid w:val="70811584"/>
    <w:rsid w:val="70F25559"/>
    <w:rsid w:val="70FE3CEC"/>
    <w:rsid w:val="711E5CFE"/>
    <w:rsid w:val="714C74AB"/>
    <w:rsid w:val="71506990"/>
    <w:rsid w:val="71A51882"/>
    <w:rsid w:val="71A545FD"/>
    <w:rsid w:val="71EF5179"/>
    <w:rsid w:val="721E1944"/>
    <w:rsid w:val="725A162E"/>
    <w:rsid w:val="72BC3CD9"/>
    <w:rsid w:val="73081A87"/>
    <w:rsid w:val="732506DD"/>
    <w:rsid w:val="73260D1B"/>
    <w:rsid w:val="73366E22"/>
    <w:rsid w:val="73820F23"/>
    <w:rsid w:val="73982F21"/>
    <w:rsid w:val="73F14A9B"/>
    <w:rsid w:val="741F296E"/>
    <w:rsid w:val="74282F3E"/>
    <w:rsid w:val="74337932"/>
    <w:rsid w:val="744A43D5"/>
    <w:rsid w:val="75487AA2"/>
    <w:rsid w:val="757415C3"/>
    <w:rsid w:val="757C0C4B"/>
    <w:rsid w:val="758C361D"/>
    <w:rsid w:val="75902FC9"/>
    <w:rsid w:val="75FA07DC"/>
    <w:rsid w:val="76016853"/>
    <w:rsid w:val="76164D39"/>
    <w:rsid w:val="7622309C"/>
    <w:rsid w:val="767E5F7A"/>
    <w:rsid w:val="76BE5591"/>
    <w:rsid w:val="76C01024"/>
    <w:rsid w:val="76D74D67"/>
    <w:rsid w:val="77461395"/>
    <w:rsid w:val="774E7386"/>
    <w:rsid w:val="77575D2B"/>
    <w:rsid w:val="776E6E78"/>
    <w:rsid w:val="7776200D"/>
    <w:rsid w:val="777F67F1"/>
    <w:rsid w:val="778E1D51"/>
    <w:rsid w:val="77A22AD1"/>
    <w:rsid w:val="77CF3A3D"/>
    <w:rsid w:val="77DA5DCD"/>
    <w:rsid w:val="78197298"/>
    <w:rsid w:val="782B208F"/>
    <w:rsid w:val="78487758"/>
    <w:rsid w:val="78917E84"/>
    <w:rsid w:val="78C95DB6"/>
    <w:rsid w:val="78F27F1C"/>
    <w:rsid w:val="799B434A"/>
    <w:rsid w:val="79AA0CC7"/>
    <w:rsid w:val="79DD279E"/>
    <w:rsid w:val="7A0B54C9"/>
    <w:rsid w:val="7AAD455D"/>
    <w:rsid w:val="7ADF0D25"/>
    <w:rsid w:val="7BDB1BE6"/>
    <w:rsid w:val="7BF278E8"/>
    <w:rsid w:val="7BF52798"/>
    <w:rsid w:val="7C5D2A48"/>
    <w:rsid w:val="7CCE6C7C"/>
    <w:rsid w:val="7CD24A74"/>
    <w:rsid w:val="7CE33306"/>
    <w:rsid w:val="7D8F476B"/>
    <w:rsid w:val="7DBB80A2"/>
    <w:rsid w:val="7DD667E5"/>
    <w:rsid w:val="7DF71FF0"/>
    <w:rsid w:val="7DFC4B85"/>
    <w:rsid w:val="7E101E61"/>
    <w:rsid w:val="7E4577B8"/>
    <w:rsid w:val="7E495F15"/>
    <w:rsid w:val="7E7BDAD1"/>
    <w:rsid w:val="7E8A5083"/>
    <w:rsid w:val="7F473105"/>
    <w:rsid w:val="7F7A39DD"/>
    <w:rsid w:val="7F7F9E27"/>
    <w:rsid w:val="7FE60762"/>
    <w:rsid w:val="7FF732C3"/>
    <w:rsid w:val="7FFF9115"/>
    <w:rsid w:val="A1FE10CB"/>
    <w:rsid w:val="B3F92211"/>
    <w:rsid w:val="B5EF924A"/>
    <w:rsid w:val="B5FDF904"/>
    <w:rsid w:val="B6A70E43"/>
    <w:rsid w:val="BBE27CF4"/>
    <w:rsid w:val="BFDF8E8B"/>
    <w:rsid w:val="BFEF8D35"/>
    <w:rsid w:val="C5E30F20"/>
    <w:rsid w:val="CDCD51B9"/>
    <w:rsid w:val="CDE96D83"/>
    <w:rsid w:val="CEFF8ADF"/>
    <w:rsid w:val="DEFC446E"/>
    <w:rsid w:val="DFD52F15"/>
    <w:rsid w:val="DFE65923"/>
    <w:rsid w:val="E5FFFD0A"/>
    <w:rsid w:val="E67E9B35"/>
    <w:rsid w:val="E6F77FBA"/>
    <w:rsid w:val="EBCB8AFE"/>
    <w:rsid w:val="EDCFB232"/>
    <w:rsid w:val="EF9F52FB"/>
    <w:rsid w:val="EFFBBB66"/>
    <w:rsid w:val="F3FD12C2"/>
    <w:rsid w:val="F53F475F"/>
    <w:rsid w:val="F7BF3F3E"/>
    <w:rsid w:val="FBFD5EF8"/>
    <w:rsid w:val="FFF719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semiHidden="0" w:name="heading 3"/>
    <w:lsdException w:qFormat="1" w:uiPriority="9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qFormat="1" w:unhideWhenUsed="0" w:uiPriority="34" w:semiHidden="0" w:name="List Paragraph"/>
  </w:latentStyles>
  <w:style w:type="paragraph" w:default="1" w:styleId="1">
    <w:name w:val="Normal"/>
    <w:autoRedefine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pt-BR" w:eastAsia="en-US" w:bidi="ar-SA"/>
    </w:rPr>
  </w:style>
  <w:style w:type="paragraph" w:styleId="2">
    <w:name w:val="heading 1"/>
    <w:basedOn w:val="1"/>
    <w:next w:val="1"/>
    <w:autoRedefine/>
    <w:qFormat/>
    <w:uiPriority w:val="0"/>
    <w:pPr>
      <w:keepNext/>
      <w:spacing w:before="240" w:after="60" w:line="240" w:lineRule="auto"/>
      <w:outlineLvl w:val="0"/>
    </w:pPr>
    <w:rPr>
      <w:rFonts w:ascii="Neo Sans Pro Medium" w:hAnsi="Neo Sans Pro Medium" w:eastAsia="Times New Roman" w:cs="Times New Roman"/>
      <w:bCs/>
      <w:color w:val="7030A0"/>
      <w:kern w:val="32"/>
      <w:sz w:val="24"/>
      <w:szCs w:val="32"/>
      <w:lang w:eastAsia="pt-BR"/>
    </w:rPr>
  </w:style>
  <w:style w:type="paragraph" w:styleId="3">
    <w:name w:val="heading 2"/>
    <w:next w:val="1"/>
    <w:autoRedefine/>
    <w:unhideWhenUsed/>
    <w:qFormat/>
    <w:uiPriority w:val="0"/>
    <w:pPr>
      <w:spacing w:before="0" w:beforeAutospacing="1" w:after="0" w:afterAutospacing="1"/>
      <w:jc w:val="left"/>
    </w:pPr>
    <w:rPr>
      <w:rFonts w:hint="eastAsia" w:ascii="SimSun" w:hAnsi="SimSun" w:eastAsia="SimSun" w:cs="SimSun"/>
      <w:b/>
      <w:bCs/>
      <w:i/>
      <w:kern w:val="0"/>
      <w:sz w:val="36"/>
      <w:szCs w:val="36"/>
      <w:lang w:val="en-US" w:eastAsia="zh-CN" w:bidi="ar"/>
    </w:rPr>
  </w:style>
  <w:style w:type="paragraph" w:styleId="4">
    <w:name w:val="heading 3"/>
    <w:next w:val="1"/>
    <w:autoRedefine/>
    <w:unhideWhenUsed/>
    <w:qFormat/>
    <w:uiPriority w:val="0"/>
    <w:pPr>
      <w:spacing w:before="0" w:beforeAutospacing="1" w:after="0" w:afterAutospacing="1"/>
      <w:jc w:val="left"/>
    </w:pPr>
    <w:rPr>
      <w:rFonts w:hint="eastAsia" w:ascii="SimSun" w:hAnsi="SimSun" w:eastAsia="SimSun" w:cs="SimSun"/>
      <w:b/>
      <w:bCs/>
      <w:kern w:val="0"/>
      <w:sz w:val="26"/>
      <w:szCs w:val="26"/>
      <w:lang w:val="en-US" w:eastAsia="zh-CN" w:bidi="ar"/>
    </w:rPr>
  </w:style>
  <w:style w:type="paragraph" w:styleId="5">
    <w:name w:val="heading 4"/>
    <w:basedOn w:val="1"/>
    <w:next w:val="1"/>
    <w:autoRedefine/>
    <w:unhideWhenUsed/>
    <w:qFormat/>
    <w:uiPriority w:val="9"/>
    <w:pPr>
      <w:keepNext/>
      <w:keepLines/>
      <w:spacing w:before="40" w:after="0"/>
      <w:outlineLvl w:val="3"/>
    </w:pPr>
    <w:rPr>
      <w:rFonts w:asciiTheme="majorHAnsi" w:hAnsiTheme="majorHAnsi" w:eastAsiaTheme="majorEastAsia" w:cstheme="majorBidi"/>
      <w:i/>
      <w:iCs/>
      <w:color w:val="2E75B6" w:themeColor="accent1" w:themeShade="BF"/>
    </w:rPr>
  </w:style>
  <w:style w:type="character" w:default="1" w:styleId="6">
    <w:name w:val="Default Paragraph Font"/>
    <w:autoRedefine/>
    <w:semiHidden/>
    <w:qFormat/>
    <w:uiPriority w:val="0"/>
  </w:style>
  <w:style w:type="table" w:default="1" w:styleId="7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8">
    <w:name w:val="Strong"/>
    <w:basedOn w:val="6"/>
    <w:autoRedefine/>
    <w:qFormat/>
    <w:uiPriority w:val="0"/>
    <w:rPr>
      <w:b/>
      <w:bCs/>
    </w:rPr>
  </w:style>
  <w:style w:type="character" w:styleId="9">
    <w:name w:val="Emphasis"/>
    <w:basedOn w:val="6"/>
    <w:autoRedefine/>
    <w:qFormat/>
    <w:uiPriority w:val="0"/>
    <w:rPr>
      <w:i/>
      <w:iCs/>
    </w:rPr>
  </w:style>
  <w:style w:type="character" w:styleId="10">
    <w:name w:val="Hyperlink"/>
    <w:basedOn w:val="6"/>
    <w:autoRedefine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paragraph" w:styleId="11">
    <w:name w:val="Normal (Web)"/>
    <w:basedOn w:val="1"/>
    <w:autoRedefine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paragraph" w:styleId="12">
    <w:name w:val="header"/>
    <w:basedOn w:val="1"/>
    <w:qFormat/>
    <w:uiPriority w:val="0"/>
    <w:pPr>
      <w:tabs>
        <w:tab w:val="center" w:pos="4252"/>
        <w:tab w:val="right" w:pos="8504"/>
      </w:tabs>
    </w:pPr>
  </w:style>
  <w:style w:type="paragraph" w:styleId="13">
    <w:name w:val="footer"/>
    <w:basedOn w:val="1"/>
    <w:qFormat/>
    <w:uiPriority w:val="0"/>
    <w:pPr>
      <w:tabs>
        <w:tab w:val="center" w:pos="4252"/>
        <w:tab w:val="right" w:pos="8504"/>
      </w:tabs>
    </w:pPr>
  </w:style>
  <w:style w:type="table" w:styleId="14">
    <w:name w:val="Table Grid"/>
    <w:basedOn w:val="7"/>
    <w:autoRedefine/>
    <w:qFormat/>
    <w:uiPriority w:val="3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15">
    <w:name w:val="Estilo1 - Linx"/>
    <w:basedOn w:val="14"/>
    <w:autoRedefine/>
    <w:qFormat/>
    <w:uiPriority w:val="99"/>
    <w:pPr>
      <w:spacing w:before="60" w:after="60"/>
      <w:ind w:left="57" w:right="57"/>
    </w:pPr>
    <w:rPr>
      <w:rFonts w:ascii="Arial" w:hAnsi="Arial"/>
      <w:sz w:val="20"/>
    </w:rPr>
    <w:tblPr>
      <w:tblBorders>
        <w:top w:val="single" w:color="7030A0" w:sz="4" w:space="0"/>
        <w:left w:val="single" w:color="7030A0" w:sz="4" w:space="0"/>
        <w:bottom w:val="single" w:color="7030A0" w:sz="4" w:space="0"/>
        <w:right w:val="single" w:color="7030A0" w:sz="4" w:space="0"/>
        <w:insideH w:val="single" w:color="7030A0" w:sz="4" w:space="0"/>
        <w:insideV w:val="single" w:color="7030A0" w:sz="4" w:space="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  <w14:textFill>
          <w14:solidFill>
            <w14:schemeClr w14:val="bg1"/>
          </w14:solidFill>
        </w14:textFill>
      </w:rPr>
      <w:tcPr>
        <w:shd w:val="clear" w:color="auto" w:fill="7030A0"/>
      </w:tcPr>
    </w:tblStylePr>
  </w:style>
  <w:style w:type="paragraph" w:styleId="16">
    <w:name w:val="List Paragraph"/>
    <w:basedOn w:val="1"/>
    <w:autoRedefine/>
    <w:qFormat/>
    <w:uiPriority w:val="34"/>
    <w:pPr>
      <w:ind w:left="720"/>
      <w:contextualSpacing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image" Target="media/image3.png"/><Relationship Id="rId7" Type="http://schemas.openxmlformats.org/officeDocument/2006/relationships/image" Target="media/image2.png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2</Pages>
  <Words>0</Words>
  <Characters>0</Characters>
  <Lines>0</Lines>
  <Paragraphs>0</Paragraphs>
  <TotalTime>36</TotalTime>
  <ScaleCrop>false</ScaleCrop>
  <LinksUpToDate>false</LinksUpToDate>
  <CharactersWithSpaces>0</CharactersWithSpaces>
  <Application>WPS Office_12.2.0.18607_F1E327BC-269C-435d-A152-05C5408002CA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2023-02-25T20:31:00Z</dcterms:created>
  <dc:creator>WPS_1676303773</dc:creator>
  <cp:lastModifiedBy>alessandra.silva</cp:lastModifiedBy>
  <dcterms:modified xsi:type="dcterms:W3CDTF">2024-10-30T21:09:57Z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1046-12.2.0.18607</vt:lpwstr>
  </property>
  <property fmtid="{D5CDD505-2E9C-101B-9397-08002B2CF9AE}" pid="3" name="ICV">
    <vt:lpwstr>EF8630AB1EA34E5C8726A9E0BC55EC5D</vt:lpwstr>
  </property>
</Properties>
</file>