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4D3B37">
      <w:pPr>
        <w:jc w:val="center"/>
      </w:pPr>
    </w:p>
    <w:p w14:paraId="6DEB758B">
      <w:pPr>
        <w:spacing w:before="150" w:beforeAutospacing="0" w:after="0" w:afterAutospacing="0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tbl>
      <w:tblPr>
        <w:tblStyle w:val="17"/>
        <w:tblW w:w="0" w:type="auto"/>
        <w:tblInd w:w="0" w:type="dxa"/>
        <w:tblBorders>
          <w:top w:val="single" w:color="A5A5A5" w:themeColor="accent3" w:sz="2" w:space="0"/>
          <w:left w:val="single" w:color="A5A5A5" w:themeColor="accent3" w:sz="2" w:space="0"/>
          <w:bottom w:val="single" w:color="A5A5A5" w:themeColor="accent3" w:sz="2" w:space="0"/>
          <w:right w:val="single" w:color="A5A5A5" w:themeColor="accent3" w:sz="2" w:space="0"/>
          <w:insideH w:val="single" w:color="A5A5A5" w:themeColor="accent3" w:sz="2" w:space="0"/>
          <w:insideV w:val="single" w:color="A5A5A5" w:themeColor="accent3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5"/>
      </w:tblGrid>
      <w:tr w14:paraId="692F43C3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  <w:shd w:val="clear" w:color="auto" w:fill="391357"/>
          </w:tcPr>
          <w:p w14:paraId="6DD7F8DC">
            <w:pPr>
              <w:spacing w:after="0" w:line="240" w:lineRule="auto"/>
              <w:rPr>
                <w:rFonts w:ascii="Arial" w:hAnsi="Arial" w:eastAsia="Arial" w:cs="Arial"/>
                <w:b/>
                <w:bCs/>
                <w:color w:val="E0B228"/>
                <w:sz w:val="22"/>
                <w:szCs w:val="22"/>
              </w:rPr>
            </w:pP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  <w:lang w:eastAsia="en-US" w:bidi="ar-SA"/>
              </w:rPr>
              <w:t>SPRINT</w:t>
            </w:r>
          </w:p>
        </w:tc>
      </w:tr>
      <w:tr w14:paraId="4BF99A4F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</w:tcPr>
          <w:p w14:paraId="6CDCDBDF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  <w:tbl>
            <w:tblPr>
              <w:tblStyle w:val="17"/>
              <w:tblW w:w="0" w:type="auto"/>
              <w:tblInd w:w="0" w:type="dxa"/>
              <w:tblBorders>
                <w:top w:val="single" w:color="A5A5A5" w:themeColor="accent3" w:sz="2" w:space="0"/>
                <w:left w:val="single" w:color="A5A5A5" w:themeColor="accent3" w:sz="2" w:space="0"/>
                <w:bottom w:val="single" w:color="A5A5A5" w:themeColor="accent3" w:sz="2" w:space="0"/>
                <w:right w:val="single" w:color="A5A5A5" w:themeColor="accent3" w:sz="2" w:space="0"/>
                <w:insideH w:val="single" w:color="A5A5A5" w:themeColor="accent3" w:sz="2" w:space="0"/>
                <w:insideV w:val="single" w:color="A5A5A5" w:themeColor="accent3" w:sz="2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125"/>
              <w:gridCol w:w="2175"/>
              <w:gridCol w:w="3900"/>
            </w:tblGrid>
            <w:tr w14:paraId="5B46AB67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5" w:hRule="atLeast"/>
              </w:trPr>
              <w:tc>
                <w:tcPr>
                  <w:tcW w:w="4125" w:type="dxa"/>
                </w:tcPr>
                <w:p w14:paraId="11C46CC4">
                  <w:pPr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SPRINT</w:t>
                  </w:r>
                </w:p>
              </w:tc>
              <w:tc>
                <w:tcPr>
                  <w:tcW w:w="2175" w:type="dxa"/>
                </w:tcPr>
                <w:p w14:paraId="7C0CDD4E">
                  <w:pPr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ISSUE</w:t>
                  </w:r>
                </w:p>
              </w:tc>
              <w:tc>
                <w:tcPr>
                  <w:tcW w:w="3900" w:type="dxa"/>
                </w:tcPr>
                <w:p w14:paraId="6B6C1B6A">
                  <w:pPr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VERSÃO DO PACOTE</w:t>
                  </w:r>
                </w:p>
              </w:tc>
            </w:tr>
            <w:tr w14:paraId="057D1DAC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0" w:hRule="atLeast"/>
              </w:trPr>
              <w:tc>
                <w:tcPr>
                  <w:tcW w:w="4125" w:type="dxa"/>
                </w:tcPr>
                <w:p w14:paraId="3398847F">
                  <w:pPr>
                    <w:spacing w:before="0" w:beforeAutospacing="0" w:after="0" w:afterAutospacing="0" w:line="240" w:lineRule="auto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 w:eastAsia="en-US" w:bidi="ar-SA"/>
                    </w:rPr>
                    <w:t>#CRV Com/Varejo - S#24-11</w:t>
                  </w:r>
                </w:p>
              </w:tc>
              <w:tc>
                <w:tcPr>
                  <w:tcW w:w="2175" w:type="dxa"/>
                </w:tcPr>
                <w:p w14:paraId="2FBA7A61">
                  <w:pPr>
                    <w:shd w:val="clear" w:color="auto" w:fill="FFFFFF" w:themeFill="background1"/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hint="default"/>
                    </w:rPr>
                    <w:t>LINXERP-20345</w:t>
                  </w:r>
                </w:p>
              </w:tc>
              <w:tc>
                <w:tcPr>
                  <w:tcW w:w="3900" w:type="dxa"/>
                </w:tcPr>
                <w:p w14:paraId="53B29F01">
                  <w:pPr>
                    <w:spacing w:after="0" w:line="240" w:lineRule="auto"/>
                  </w:pPr>
                </w:p>
              </w:tc>
            </w:tr>
          </w:tbl>
          <w:p w14:paraId="06EFF13D">
            <w:pPr>
              <w:spacing w:after="0" w:line="240" w:lineRule="auto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</w:tc>
      </w:tr>
    </w:tbl>
    <w:p w14:paraId="704086B0">
      <w:pPr>
        <w:suppressLineNumbers w:val="0"/>
        <w:bidi w:val="0"/>
        <w:spacing w:before="150" w:beforeAutospacing="0" w:after="0" w:afterAutospacing="0" w:line="259" w:lineRule="auto"/>
        <w:ind w:left="0" w:right="0"/>
        <w:jc w:val="left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tbl>
      <w:tblPr>
        <w:tblStyle w:val="17"/>
        <w:tblW w:w="0" w:type="auto"/>
        <w:tblInd w:w="0" w:type="dxa"/>
        <w:tblBorders>
          <w:top w:val="single" w:color="A5A5A5" w:themeColor="accent3" w:sz="2" w:space="0"/>
          <w:left w:val="single" w:color="A5A5A5" w:themeColor="accent3" w:sz="2" w:space="0"/>
          <w:bottom w:val="single" w:color="A5A5A5" w:themeColor="accent3" w:sz="2" w:space="0"/>
          <w:right w:val="single" w:color="A5A5A5" w:themeColor="accent3" w:sz="2" w:space="0"/>
          <w:insideH w:val="single" w:color="A5A5A5" w:themeColor="accent3" w:sz="2" w:space="0"/>
          <w:insideV w:val="single" w:color="A5A5A5" w:themeColor="accent3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5"/>
      </w:tblGrid>
      <w:tr w14:paraId="65AC628E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  <w:shd w:val="clear" w:color="auto" w:fill="391357"/>
          </w:tcPr>
          <w:p w14:paraId="1A7B1880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Arial" w:hAnsi="Arial" w:eastAsia="Arial" w:cs="Arial"/>
                <w:b/>
                <w:bCs/>
                <w:color w:val="E0B228"/>
                <w:sz w:val="22"/>
                <w:szCs w:val="22"/>
              </w:rPr>
            </w:pP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</w:rPr>
              <w:t xml:space="preserve">ESPECIFICAÇÃO </w:t>
            </w: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  <w:lang w:eastAsia="en-US" w:bidi="ar-SA"/>
              </w:rPr>
              <w:t>DO AMBIENTE DE TESTES</w:t>
            </w:r>
          </w:p>
        </w:tc>
      </w:tr>
      <w:tr w14:paraId="26C2C02C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</w:tcPr>
          <w:p w14:paraId="3B5FC9C9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  <w:tbl>
            <w:tblPr>
              <w:tblStyle w:val="17"/>
              <w:tblW w:w="0" w:type="auto"/>
              <w:tblInd w:w="0" w:type="dxa"/>
              <w:tblBorders>
                <w:top w:val="single" w:color="A5A5A5" w:themeColor="accent3" w:sz="2" w:space="0"/>
                <w:left w:val="single" w:color="A5A5A5" w:themeColor="accent3" w:sz="2" w:space="0"/>
                <w:bottom w:val="single" w:color="A5A5A5" w:themeColor="accent3" w:sz="2" w:space="0"/>
                <w:right w:val="single" w:color="A5A5A5" w:themeColor="accent3" w:sz="2" w:space="0"/>
                <w:insideH w:val="single" w:color="A5A5A5" w:themeColor="accent3" w:sz="2" w:space="0"/>
                <w:insideV w:val="single" w:color="A5A5A5" w:themeColor="accent3" w:sz="2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80"/>
              <w:gridCol w:w="3420"/>
            </w:tblGrid>
            <w:tr w14:paraId="17A3C4F2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2479BE38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BANCO DE TESTE</w:t>
                  </w:r>
                </w:p>
              </w:tc>
              <w:tc>
                <w:tcPr>
                  <w:tcW w:w="3420" w:type="dxa"/>
                </w:tcPr>
                <w:p w14:paraId="68D0494B">
                  <w:pPr>
                    <w:bidi w:val="0"/>
                    <w:spacing w:after="0" w:line="240" w:lineRule="auto"/>
                    <w:jc w:val="right"/>
                    <w:rPr>
                      <w:rFonts w:ascii="Neo Sans Pro Medium" w:hAnsi="Neo Sans Pro Medium" w:eastAsia="Neo Sans Pro Medium" w:cs="Neo Sans Pro Medium"/>
                      <w:sz w:val="28"/>
                      <w:szCs w:val="28"/>
                      <w:lang w:val="pt-BR"/>
                    </w:rPr>
                  </w:pPr>
                  <w:r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/>
                    </w:rPr>
                    <w:t>INOVACAO_LinxERP</w:t>
                  </w:r>
                </w:p>
              </w:tc>
            </w:tr>
            <w:tr w14:paraId="3A010B58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03381298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SERVIDOR</w:t>
                  </w:r>
                </w:p>
              </w:tc>
              <w:tc>
                <w:tcPr>
                  <w:tcW w:w="3420" w:type="dxa"/>
                </w:tcPr>
                <w:p w14:paraId="384D33B3">
                  <w:pPr>
                    <w:bidi w:val="0"/>
                    <w:spacing w:after="0" w:line="240" w:lineRule="auto"/>
                    <w:jc w:val="right"/>
                    <w:rPr>
                      <w:rFonts w:ascii="Neo Sans Pro Medium" w:hAnsi="Neo Sans Pro Medium" w:eastAsia="Neo Sans Pro Medium" w:cs="Neo Sans Pro Medium"/>
                      <w:sz w:val="28"/>
                      <w:szCs w:val="28"/>
                      <w:lang w:val="pt-BR"/>
                    </w:rPr>
                  </w:pPr>
                  <w:r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/>
                    </w:rPr>
                    <w:t>qa-erp-db.linxdev.local</w:t>
                  </w:r>
                </w:p>
              </w:tc>
            </w:tr>
            <w:tr w14:paraId="4838CCCB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5A467AC2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DATA DO TESTE</w:t>
                  </w:r>
                </w:p>
              </w:tc>
              <w:tc>
                <w:tcPr>
                  <w:tcW w:w="3420" w:type="dxa"/>
                </w:tcPr>
                <w:p w14:paraId="5EEE647A">
                  <w:pPr>
                    <w:bidi w:val="0"/>
                    <w:spacing w:after="0" w:line="240" w:lineRule="auto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</w:rPr>
                  </w:pPr>
                  <w:r>
                    <w:rPr>
                      <w:rFonts w:hint="default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 w:eastAsia="en-US" w:bidi="ar-SA"/>
                    </w:rPr>
                    <w:t>11</w:t>
                  </w: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/11/2024</w:t>
                  </w:r>
                </w:p>
              </w:tc>
            </w:tr>
            <w:tr w14:paraId="296BE6B7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18F8F439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Neo Sans Pro Medium" w:hAnsi="Neo Sans Pro Medium" w:eastAsia="Neo Sans Pro Medium" w:cs="Neo Sans Pro Medium"/>
                      <w:b/>
                      <w:bCs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FILIAL</w:t>
                  </w:r>
                </w:p>
              </w:tc>
              <w:tc>
                <w:tcPr>
                  <w:tcW w:w="3420" w:type="dxa"/>
                </w:tcPr>
                <w:p w14:paraId="4F636A13">
                  <w:pPr>
                    <w:bidi w:val="0"/>
                    <w:spacing w:after="0" w:line="240" w:lineRule="auto"/>
                    <w:jc w:val="right"/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Matriz</w:t>
                  </w:r>
                </w:p>
              </w:tc>
            </w:tr>
            <w:tr w14:paraId="67323C0C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4AB6F43A">
                  <w:pPr>
                    <w:bidi w:val="0"/>
                    <w:spacing w:after="0" w:line="240" w:lineRule="auto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Theme="minorAscii" w:hAnsiTheme="minorAscii" w:eastAsiaTheme="minorAscii" w:cstheme="minorBid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  <w:lang w:eastAsia="en-US" w:bidi="ar-SA"/>
                    </w:rPr>
                    <w:t>ANALISTA</w:t>
                  </w:r>
                </w:p>
              </w:tc>
              <w:tc>
                <w:tcPr>
                  <w:tcW w:w="3420" w:type="dxa"/>
                </w:tcPr>
                <w:p w14:paraId="7C3F4EF3">
                  <w:pPr>
                    <w:suppressLineNumbers w:val="0"/>
                    <w:bidi w:val="0"/>
                    <w:spacing w:before="0" w:beforeAutospacing="0" w:after="0" w:afterAutospacing="0" w:line="240" w:lineRule="auto"/>
                    <w:ind w:left="0" w:right="0"/>
                    <w:jc w:val="right"/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Kelly Morais</w:t>
                  </w:r>
                </w:p>
              </w:tc>
            </w:tr>
            <w:tr w14:paraId="588EE72D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2C119F35">
                  <w:pPr>
                    <w:suppressLineNumbers w:val="0"/>
                    <w:bidi w:val="0"/>
                    <w:spacing w:before="0" w:beforeAutospacing="0" w:after="0" w:afterAutospacing="0" w:line="240" w:lineRule="auto"/>
                    <w:ind w:left="0" w:right="0"/>
                    <w:jc w:val="left"/>
                    <w:rPr>
                      <w:rFonts w:asciiTheme="minorAscii" w:hAnsiTheme="minorAscii" w:eastAsiaTheme="minorAscii" w:cstheme="minorBid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  <w:lang w:eastAsia="en-US" w:bidi="ar-SA"/>
                    </w:rPr>
                  </w:pPr>
                  <w:r>
                    <w:rPr>
                      <w:rFonts w:asciiTheme="minorAscii" w:hAnsiTheme="minorAscii" w:eastAsiaTheme="minorAscii" w:cstheme="minorBid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  <w:lang w:eastAsia="en-US" w:bidi="ar-SA"/>
                    </w:rPr>
                    <w:t>ID TESTLINK</w:t>
                  </w:r>
                </w:p>
              </w:tc>
              <w:tc>
                <w:tcPr>
                  <w:tcW w:w="3420" w:type="dxa"/>
                </w:tcPr>
                <w:p w14:paraId="5FAAB01F">
                  <w:pPr>
                    <w:bidi w:val="0"/>
                    <w:spacing w:after="0" w:line="240" w:lineRule="auto"/>
                    <w:rPr>
                      <w:rFonts w:ascii="Neo Sans Pro Medium" w:hAnsi="Neo Sans Pro Medium" w:eastAsia="Neo Sans Pro Medium" w:cs="Neo Sans Pro Medium"/>
                      <w:b/>
                      <w:bCs/>
                      <w:color w:val="7030A0"/>
                      <w:sz w:val="28"/>
                      <w:szCs w:val="28"/>
                    </w:rPr>
                  </w:pPr>
                </w:p>
              </w:tc>
            </w:tr>
          </w:tbl>
          <w:p w14:paraId="157DFE34">
            <w:pPr>
              <w:spacing w:after="0" w:line="240" w:lineRule="auto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</w:tc>
      </w:tr>
    </w:tbl>
    <w:p w14:paraId="2A294BDC">
      <w:pPr>
        <w:suppressLineNumbers w:val="0"/>
        <w:bidi w:val="0"/>
        <w:spacing w:before="150" w:beforeAutospacing="0" w:after="0" w:afterAutospacing="0" w:line="259" w:lineRule="auto"/>
        <w:ind w:left="0" w:right="0"/>
        <w:jc w:val="left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p w14:paraId="03B97C96">
      <w:pPr>
        <w:spacing w:before="150" w:beforeAutospacing="0" w:after="0" w:afterAutospacing="0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p w14:paraId="0ECDD214">
      <w:pPr>
        <w:spacing w:before="150" w:beforeAutospacing="0" w:after="0" w:afterAutospacing="0"/>
        <w:rPr>
          <w:rFonts w:ascii="Segoe UI" w:hAnsi="Segoe UI" w:eastAsia="Segoe UI" w:cs="Segoe UI"/>
          <w:sz w:val="28"/>
          <w:szCs w:val="28"/>
          <w:lang w:val="pt-BR"/>
        </w:rPr>
      </w:pPr>
      <w:r>
        <w:rPr>
          <w:rFonts w:ascii="Segoe UI" w:hAnsi="Segoe UI" w:eastAsia="Segoe UI" w:cs="Segoe UI"/>
          <w:b/>
          <w:bCs/>
          <w:color w:val="7030A0"/>
          <w:sz w:val="28"/>
          <w:szCs w:val="28"/>
        </w:rPr>
        <w:t xml:space="preserve">Descrição da Implementação: </w:t>
      </w:r>
      <w:r>
        <w:rPr>
          <w:rFonts w:ascii="Segoe UI" w:hAnsi="Segoe UI" w:eastAsia="Segoe UI" w:cs="Segoe UI"/>
          <w:i w:val="0"/>
          <w:iCs w:val="0"/>
          <w:caps w:val="0"/>
          <w:color w:val="172B4D"/>
          <w:spacing w:val="0"/>
          <w:sz w:val="28"/>
          <w:szCs w:val="28"/>
          <w:shd w:val="clear" w:fill="FFFFFF"/>
        </w:rPr>
        <w:t>Ajustar Combo de Filiais (LOJAS) telas 300051, 003022, 300094, 300013, 300041 e 300046</w:t>
      </w:r>
      <w:r>
        <w:br w:type="textWrapping"/>
      </w:r>
    </w:p>
    <w:p w14:paraId="51613E2D">
      <w:pPr>
        <w:spacing w:before="150" w:beforeAutospacing="0" w:after="0" w:afterAutospacing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7030A0"/>
          <w:sz w:val="28"/>
          <w:szCs w:val="28"/>
          <w:lang w:val="pt-BR"/>
        </w:rPr>
      </w:pPr>
    </w:p>
    <w:p w14:paraId="2CBD10BF">
      <w:pPr>
        <w:shd w:val="clear" w:color="auto" w:fill="FFFFFF" w:themeFill="background1"/>
        <w:spacing w:before="150" w:beforeAutospacing="0" w:after="0" w:afterAutospacing="0"/>
        <w:jc w:val="both"/>
        <w:rPr>
          <w:rFonts w:ascii="Segoe UI" w:hAnsi="Segoe UI" w:eastAsia="Segoe UI" w:cs="Segoe UI"/>
          <w:b/>
          <w:bCs/>
          <w:color w:val="7030A0"/>
          <w:sz w:val="28"/>
          <w:szCs w:val="28"/>
          <w:lang w:val="pt-BR"/>
        </w:rPr>
      </w:pPr>
      <w:r>
        <w:rPr>
          <w:rFonts w:ascii="Segoe UI" w:hAnsi="Segoe UI" w:eastAsia="Segoe UI" w:cs="Segoe UI"/>
          <w:b/>
          <w:bCs/>
          <w:color w:val="7030A0"/>
          <w:sz w:val="28"/>
          <w:szCs w:val="28"/>
          <w:lang w:val="pt-BR" w:eastAsia="en-US" w:bidi="ar-SA"/>
        </w:rPr>
        <w:t xml:space="preserve">Critérios de Aceite: </w:t>
      </w:r>
    </w:p>
    <w:p w14:paraId="680C04F2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0" w:hanging="360"/>
        <w:jc w:val="both"/>
      </w:pPr>
      <w:r>
        <w:rPr>
          <w:rFonts w:ascii="Segoe UI" w:hAnsi="Segoe UI" w:eastAsia="Segoe UI" w:cs="Segoe UI"/>
          <w:i w:val="0"/>
          <w:iCs w:val="0"/>
          <w:caps w:val="0"/>
          <w:color w:val="172B4D"/>
          <w:spacing w:val="0"/>
          <w:sz w:val="16"/>
          <w:szCs w:val="16"/>
          <w:shd w:val="clear" w:fill="FFFFFF"/>
        </w:rPr>
        <w:t>O ComboBox de Filiais deve listar</w:t>
      </w:r>
      <w:r>
        <w:rPr>
          <w:rFonts w:hint="default" w:ascii="Segoe UI" w:hAnsi="Segoe UI" w:eastAsia="Segoe UI" w:cs="Segoe UI"/>
          <w:i w:val="0"/>
          <w:iCs w:val="0"/>
          <w:caps w:val="0"/>
          <w:color w:val="172B4D"/>
          <w:spacing w:val="0"/>
          <w:sz w:val="16"/>
          <w:szCs w:val="16"/>
          <w:shd w:val="clear" w:fill="FFFFFF"/>
        </w:rPr>
        <w:t> 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172B4D"/>
          <w:spacing w:val="0"/>
          <w:sz w:val="16"/>
          <w:szCs w:val="16"/>
          <w:shd w:val="clear" w:fill="FFFFFF"/>
        </w:rPr>
        <w:t>todas as filiais cadastradas</w:t>
      </w:r>
      <w:r>
        <w:rPr>
          <w:rFonts w:hint="default" w:ascii="Segoe UI" w:hAnsi="Segoe UI" w:eastAsia="Segoe UI" w:cs="Segoe UI"/>
          <w:i w:val="0"/>
          <w:iCs w:val="0"/>
          <w:caps w:val="0"/>
          <w:color w:val="172B4D"/>
          <w:spacing w:val="0"/>
          <w:sz w:val="16"/>
          <w:szCs w:val="16"/>
          <w:shd w:val="clear" w:fill="FFFFFF"/>
        </w:rPr>
        <w:t> no sistema, nas telas 300051, 003022, 300094, 300013, 300041, 300046.</w:t>
      </w:r>
    </w:p>
    <w:p w14:paraId="3A7404DC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0" w:hanging="360"/>
        <w:jc w:val="both"/>
      </w:pPr>
      <w:r>
        <w:rPr>
          <w:rFonts w:hint="default" w:ascii="Segoe UI" w:hAnsi="Segoe UI" w:eastAsia="Segoe UI" w:cs="Segoe UI"/>
          <w:i w:val="0"/>
          <w:iCs w:val="0"/>
          <w:caps w:val="0"/>
          <w:color w:val="172B4D"/>
          <w:spacing w:val="0"/>
          <w:sz w:val="16"/>
          <w:szCs w:val="16"/>
          <w:shd w:val="clear" w:fill="FFFFFF"/>
        </w:rPr>
        <w:t>A seleção de filiais no ComboBox deve ocorrer 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172B4D"/>
          <w:spacing w:val="0"/>
          <w:sz w:val="16"/>
          <w:szCs w:val="16"/>
          <w:shd w:val="clear" w:fill="FFFFFF"/>
        </w:rPr>
        <w:t>sem erros ou falhas</w:t>
      </w:r>
      <w:r>
        <w:rPr>
          <w:rFonts w:hint="default" w:ascii="Segoe UI" w:hAnsi="Segoe UI" w:eastAsia="Segoe UI" w:cs="Segoe UI"/>
          <w:i w:val="0"/>
          <w:iCs w:val="0"/>
          <w:caps w:val="0"/>
          <w:color w:val="172B4D"/>
          <w:spacing w:val="0"/>
          <w:sz w:val="16"/>
          <w:szCs w:val="16"/>
          <w:shd w:val="clear" w:fill="FFFFFF"/>
        </w:rPr>
        <w:t> em todas as telas mencionadas.</w:t>
      </w:r>
    </w:p>
    <w:p w14:paraId="47CE11F9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0" w:hanging="360"/>
        <w:jc w:val="both"/>
      </w:pPr>
      <w:r>
        <w:rPr>
          <w:rFonts w:hint="default" w:ascii="Segoe UI" w:hAnsi="Segoe UI" w:eastAsia="Segoe UI" w:cs="Segoe UI"/>
          <w:i w:val="0"/>
          <w:iCs w:val="0"/>
          <w:caps w:val="0"/>
          <w:color w:val="172B4D"/>
          <w:spacing w:val="0"/>
          <w:sz w:val="16"/>
          <w:szCs w:val="16"/>
          <w:shd w:val="clear" w:fill="FFFFFF"/>
        </w:rPr>
        <w:t>O 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172B4D"/>
          <w:spacing w:val="0"/>
          <w:sz w:val="16"/>
          <w:szCs w:val="16"/>
          <w:shd w:val="clear" w:fill="FFFFFF"/>
        </w:rPr>
        <w:t>tempo de carregamento</w:t>
      </w:r>
      <w:r>
        <w:rPr>
          <w:rFonts w:hint="default" w:ascii="Segoe UI" w:hAnsi="Segoe UI" w:eastAsia="Segoe UI" w:cs="Segoe UI"/>
          <w:i w:val="0"/>
          <w:iCs w:val="0"/>
          <w:caps w:val="0"/>
          <w:color w:val="172B4D"/>
          <w:spacing w:val="0"/>
          <w:sz w:val="16"/>
          <w:szCs w:val="16"/>
          <w:shd w:val="clear" w:fill="FFFFFF"/>
        </w:rPr>
        <w:t> do ComboBox deve ser otimizado, mantendo a performance mesmo com grandes volumes de dados (mais de 500 filiais).</w:t>
      </w:r>
    </w:p>
    <w:p w14:paraId="356F7D43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0" w:hanging="360"/>
        <w:jc w:val="both"/>
      </w:pPr>
      <w:r>
        <w:rPr>
          <w:rFonts w:hint="default" w:ascii="Segoe UI" w:hAnsi="Segoe UI" w:eastAsia="Segoe UI" w:cs="Segoe UI"/>
          <w:i w:val="0"/>
          <w:iCs w:val="0"/>
          <w:caps w:val="0"/>
          <w:color w:val="172B4D"/>
          <w:spacing w:val="0"/>
          <w:sz w:val="16"/>
          <w:szCs w:val="16"/>
          <w:shd w:val="clear" w:fill="FFFFFF"/>
        </w:rPr>
        <w:t>O sistema deve permitir a 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172B4D"/>
          <w:spacing w:val="0"/>
          <w:sz w:val="16"/>
          <w:szCs w:val="16"/>
          <w:shd w:val="clear" w:fill="FFFFFF"/>
        </w:rPr>
        <w:t>correta seleção e movimentação</w:t>
      </w:r>
      <w:r>
        <w:rPr>
          <w:rFonts w:hint="default" w:ascii="Segoe UI" w:hAnsi="Segoe UI" w:eastAsia="Segoe UI" w:cs="Segoe UI"/>
          <w:i w:val="0"/>
          <w:iCs w:val="0"/>
          <w:caps w:val="0"/>
          <w:color w:val="172B4D"/>
          <w:spacing w:val="0"/>
          <w:sz w:val="16"/>
          <w:szCs w:val="16"/>
          <w:shd w:val="clear" w:fill="FFFFFF"/>
        </w:rPr>
        <w:t> de produtos e dados entre filiais, sem prejudicar a operação.</w:t>
      </w:r>
    </w:p>
    <w:p w14:paraId="3CCD3596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0" w:hanging="360"/>
        <w:jc w:val="both"/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172B4D"/>
          <w:spacing w:val="0"/>
          <w:sz w:val="16"/>
          <w:szCs w:val="16"/>
          <w:shd w:val="clear" w:fill="FFFFFF"/>
        </w:rPr>
        <w:t>Testes de usabilidade e performance</w:t>
      </w:r>
      <w:r>
        <w:rPr>
          <w:rFonts w:hint="default" w:ascii="Segoe UI" w:hAnsi="Segoe UI" w:eastAsia="Segoe UI" w:cs="Segoe UI"/>
          <w:i w:val="0"/>
          <w:iCs w:val="0"/>
          <w:caps w:val="0"/>
          <w:color w:val="172B4D"/>
          <w:spacing w:val="0"/>
          <w:sz w:val="16"/>
          <w:szCs w:val="16"/>
          <w:shd w:val="clear" w:fill="FFFFFF"/>
        </w:rPr>
        <w:t> devem ser realizados em todos os cenários, incluindo casos com filiais de grande volume de dados.</w:t>
      </w:r>
    </w:p>
    <w:p w14:paraId="188BF6CB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1"/>
          <w:szCs w:val="21"/>
          <w:lang w:val="pt-BR" w:eastAsia="en-US" w:bidi="ar-SA"/>
        </w:rPr>
      </w:pPr>
    </w:p>
    <w:p w14:paraId="3B1F5628">
      <w:pPr>
        <w:shd w:val="clear" w:color="auto" w:fill="FFFFFF" w:themeFill="background1"/>
        <w:spacing w:before="0" w:beforeAutospacing="0" w:after="0" w:afterAutospacing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1"/>
          <w:szCs w:val="21"/>
          <w:lang w:val="pt-BR" w:eastAsia="en-US" w:bidi="ar-SA"/>
        </w:rPr>
      </w:pPr>
    </w:p>
    <w:p w14:paraId="6CE5EFAE">
      <w:pPr>
        <w:shd w:val="clear" w:color="auto" w:fill="FFFFFF" w:themeFill="background1"/>
        <w:spacing w:before="0" w:beforeAutospacing="0" w:after="0" w:afterAutospacing="0"/>
        <w:jc w:val="left"/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333333"/>
          <w:sz w:val="21"/>
          <w:szCs w:val="21"/>
          <w:lang w:val="pt-BR" w:eastAsia="en-US" w:bidi="ar-SA"/>
        </w:rPr>
      </w:pPr>
    </w:p>
    <w:p w14:paraId="1A8D42B6">
      <w:pPr>
        <w:shd w:val="clear" w:color="auto" w:fill="FFFFFF" w:themeFill="background1"/>
        <w:spacing w:before="150" w:beforeAutospacing="0" w:after="0" w:afterAutospacing="0"/>
        <w:jc w:val="both"/>
        <w:rPr>
          <w:rFonts w:ascii="Segoe UI" w:hAnsi="Segoe UI" w:eastAsia="Segoe UI" w:cs="Segoe UI"/>
          <w:b/>
          <w:bCs/>
          <w:color w:val="7030A0"/>
          <w:sz w:val="28"/>
          <w:szCs w:val="28"/>
          <w:lang w:val="pt-BR" w:eastAsia="en-US" w:bidi="ar-SA"/>
        </w:rPr>
      </w:pPr>
    </w:p>
    <w:p w14:paraId="38931B4A">
      <w:pPr>
        <w:shd w:val="clear" w:color="auto" w:fill="FFFFFF" w:themeFill="background1"/>
        <w:spacing w:before="150" w:beforeAutospacing="0" w:after="0" w:afterAutospacing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25AD7BB4">
      <w:pPr>
        <w:shd w:val="clear" w:color="auto" w:fill="FFFFFF" w:themeFill="background1"/>
        <w:spacing w:before="150" w:beforeAutospacing="0" w:after="0" w:afterAutospacing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5196DF1B">
      <w:pPr>
        <w:shd w:val="clear" w:color="auto" w:fill="FFFFFF" w:themeFill="background1"/>
        <w:spacing w:before="150" w:beforeAutospacing="0" w:after="0" w:afterAutospacing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8"/>
          <w:szCs w:val="28"/>
          <w:lang w:val="pt-BR"/>
        </w:rPr>
      </w:pPr>
    </w:p>
    <w:p w14:paraId="5751EA64">
      <w:pPr>
        <w:suppressLineNumbers w:val="0"/>
        <w:shd w:val="clear" w:color="auto" w:fill="FFFFFF" w:themeFill="background1"/>
        <w:bidi w:val="0"/>
        <w:spacing w:before="150" w:beforeAutospacing="0" w:after="0" w:afterAutospacing="0" w:line="259" w:lineRule="auto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8"/>
          <w:szCs w:val="28"/>
          <w:lang w:val="pt-BR"/>
        </w:rPr>
      </w:pPr>
    </w:p>
    <w:p w14:paraId="3270B95E">
      <w:pPr>
        <w:suppressLineNumbers w:val="0"/>
        <w:shd w:val="clear" w:color="auto" w:fill="FFFFFF" w:themeFill="background1"/>
        <w:bidi w:val="0"/>
        <w:spacing w:before="150" w:beforeAutospacing="0" w:after="0" w:afterAutospacing="0" w:line="259" w:lineRule="auto"/>
        <w:ind w:left="0" w:right="0"/>
        <w:jc w:val="both"/>
        <w:rPr>
          <w:rFonts w:ascii="Segoe UI" w:hAnsi="Segoe UI" w:eastAsia="Segoe UI" w:cs="Segoe UI"/>
          <w:b/>
          <w:bCs/>
          <w:color w:val="7030A0"/>
          <w:sz w:val="28"/>
          <w:szCs w:val="28"/>
          <w:lang w:val="pt-BR" w:eastAsia="en-US" w:bidi="ar-SA"/>
        </w:rPr>
      </w:pPr>
      <w:r>
        <w:rPr>
          <w:rFonts w:ascii="Segoe UI" w:hAnsi="Segoe UI" w:eastAsia="Segoe UI" w:cs="Segoe UI"/>
          <w:b/>
          <w:bCs/>
          <w:color w:val="7030A0"/>
          <w:sz w:val="28"/>
          <w:szCs w:val="28"/>
          <w:lang w:val="pt-BR" w:eastAsia="en-US" w:bidi="ar-SA"/>
        </w:rPr>
        <w:t>Cenários de Testes:</w:t>
      </w:r>
    </w:p>
    <w:p w14:paraId="68EBB0CE">
      <w:pPr>
        <w:pStyle w:val="4"/>
        <w:numPr>
          <w:numId w:val="0"/>
        </w:numPr>
        <w:shd w:val="clear" w:color="auto" w:fill="FFFFFF" w:themeFill="background1"/>
        <w:spacing w:before="0" w:beforeAutospacing="1" w:after="0" w:afterAutospacing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003022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 xml:space="preserve"> </w:t>
      </w:r>
    </w:p>
    <w:p w14:paraId="33C245EF">
      <w:pP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</w:p>
    <w:p w14:paraId="25E28B03">
      <w:pP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object>
          <v:shape id="_x0000_i1025" o:spt="75" type="#_x0000_t75" style="height:31.45pt;width:46.95pt;" o:ole="t" filled="f" o:preferrelative="t" stroked="f" coordsize="21600,21600"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8">
            <o:LockedField>false</o:LockedField>
          </o:OLEObject>
        </w:object>
      </w:r>
    </w:p>
    <w:p w14:paraId="45C12808">
      <w:pPr>
        <w:pStyle w:val="4"/>
        <w:numPr>
          <w:ilvl w:val="2"/>
          <w:numId w:val="0"/>
        </w:numPr>
        <w:shd w:val="clear" w:color="auto" w:fill="FFFFFF" w:themeFill="background1"/>
        <w:spacing w:before="0" w:beforeAutospacing="1" w:after="0" w:afterAutospacing="0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300013</w:t>
      </w:r>
    </w:p>
    <w:p w14:paraId="4ACCABFB">
      <w:pPr>
        <w:rPr>
          <w:lang w:val="pt-BR"/>
        </w:rPr>
      </w:pPr>
    </w:p>
    <w:p w14:paraId="6B9E314A">
      <w:pPr>
        <w:rPr>
          <w:lang w:val="pt-BR"/>
        </w:rPr>
      </w:pPr>
      <w:r>
        <w:rPr>
          <w:lang w:val="pt-BR"/>
        </w:rPr>
        <w:object>
          <v:shape id="_x0000_i1026" o:spt="75" type="#_x0000_t75" style="height:31.45pt;width:46.95pt;" o:ole="t" filled="f" o:preferrelative="t" stroked="f" coordsize="21600,21600"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Package" ShapeID="_x0000_i1026" DrawAspect="Content" ObjectID="_1468075726" r:id="rId10">
            <o:LockedField>false</o:LockedField>
          </o:OLEObject>
        </w:object>
      </w:r>
    </w:p>
    <w:p w14:paraId="648ECE8E">
      <w:pPr>
        <w:pStyle w:val="4"/>
        <w:numPr>
          <w:ilvl w:val="2"/>
          <w:numId w:val="0"/>
        </w:numPr>
        <w:shd w:val="clear" w:color="auto" w:fill="FFFFFF" w:themeFill="background1"/>
        <w:spacing w:before="0" w:beforeAutospacing="1" w:after="0" w:afterAutospacing="0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300041</w:t>
      </w:r>
    </w:p>
    <w:p w14:paraId="10FC3E06">
      <w:pPr>
        <w:rPr>
          <w:lang w:val="pt-BR"/>
        </w:rPr>
      </w:pPr>
    </w:p>
    <w:p w14:paraId="23307EEF">
      <w:pPr>
        <w:rPr>
          <w:lang w:val="pt-BR"/>
        </w:rPr>
      </w:pPr>
      <w:r>
        <w:rPr>
          <w:lang w:val="pt-BR"/>
        </w:rPr>
        <w:object>
          <v:shape id="_x0000_i1027" o:spt="75" type="#_x0000_t75" style="height:31.45pt;width:46.95pt;" o:ole="t" filled="f" o:preferrelative="t" stroked="f" coordsize="21600,21600"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7" DrawAspect="Content" ObjectID="_1468075727" r:id="rId12">
            <o:LockedField>false</o:LockedField>
          </o:OLEObject>
        </w:object>
      </w:r>
    </w:p>
    <w:p w14:paraId="2293E13A">
      <w:pPr>
        <w:pStyle w:val="4"/>
        <w:numPr>
          <w:ilvl w:val="2"/>
          <w:numId w:val="0"/>
        </w:numPr>
        <w:shd w:val="clear" w:color="auto" w:fill="FFFFFF" w:themeFill="background1"/>
        <w:spacing w:before="0" w:beforeAutospacing="1" w:after="0" w:afterAutospacing="0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300046</w:t>
      </w:r>
    </w:p>
    <w:p w14:paraId="57E72FEC">
      <w:pPr>
        <w:spacing w:before="210" w:beforeAutospacing="0" w:after="210" w:afterAutospacing="0"/>
      </w:pPr>
      <w:r>
        <w:rPr>
          <w:rFonts w:ascii="Segoe UI" w:hAnsi="Segoe UI" w:eastAsia="Segoe UI" w:cs="Segoe UI"/>
          <w:sz w:val="21"/>
          <w:szCs w:val="21"/>
          <w:lang w:val="pt-BR"/>
        </w:rPr>
        <w:t xml:space="preserve"> </w:t>
      </w:r>
      <w:r>
        <w:rPr>
          <w:rFonts w:ascii="Segoe UI" w:hAnsi="Segoe UI" w:eastAsia="Segoe UI" w:cs="Segoe UI"/>
          <w:sz w:val="21"/>
          <w:szCs w:val="21"/>
          <w:lang w:val="pt-BR"/>
        </w:rPr>
        <w:object>
          <v:shape id="_x0000_i1028" o:spt="75" type="#_x0000_t75" style="height:31.45pt;width:46.95pt;" o:ole="t" filled="f" o:preferrelative="t" stroked="f" coordsize="21600,21600"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Package" ShapeID="_x0000_i1028" DrawAspect="Content" ObjectID="_1468075728" r:id="rId14">
            <o:LockedField>false</o:LockedField>
          </o:OLEObject>
        </w:object>
      </w:r>
    </w:p>
    <w:p w14:paraId="6FA65B59">
      <w:pPr>
        <w:pStyle w:val="4"/>
        <w:numPr>
          <w:ilvl w:val="2"/>
          <w:numId w:val="0"/>
        </w:numPr>
        <w:shd w:val="clear" w:color="auto" w:fill="FFFFFF" w:themeFill="background1"/>
        <w:spacing w:before="0" w:beforeAutospacing="1" w:after="0" w:afterAutospacing="0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300051</w:t>
      </w:r>
    </w:p>
    <w:p w14:paraId="67CD2E14">
      <w:pPr>
        <w:numPr>
          <w:ilvl w:val="0"/>
          <w:numId w:val="0"/>
        </w:numPr>
        <w:spacing w:before="210" w:beforeAutospacing="0" w:after="210" w:afterAutospacing="0"/>
      </w:pPr>
      <w:r>
        <w:rPr>
          <w:rFonts w:ascii="Segoe UI" w:hAnsi="Segoe UI" w:eastAsia="Segoe UI" w:cs="Segoe UI"/>
          <w:sz w:val="21"/>
          <w:szCs w:val="21"/>
          <w:lang w:val="pt-BR"/>
        </w:rPr>
        <w:t xml:space="preserve"> </w:t>
      </w:r>
      <w:r>
        <w:rPr>
          <w:rFonts w:ascii="Segoe UI" w:hAnsi="Segoe UI" w:eastAsia="Segoe UI" w:cs="Segoe UI"/>
          <w:sz w:val="21"/>
          <w:szCs w:val="21"/>
          <w:lang w:val="pt-BR"/>
        </w:rPr>
        <w:object>
          <v:shape id="_x0000_i1029" o:spt="75" type="#_x0000_t75" style="height:31.45pt;width:46.95pt;" o:ole="t" filled="f" o:preferrelative="t" stroked="f" coordsize="21600,21600"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Package" ShapeID="_x0000_i1029" DrawAspect="Content" ObjectID="_1468075729" r:id="rId16">
            <o:LockedField>false</o:LockedField>
          </o:OLEObject>
        </w:object>
      </w:r>
    </w:p>
    <w:p w14:paraId="6E6AF1B5">
      <w:pPr>
        <w:pStyle w:val="4"/>
        <w:numPr>
          <w:ilvl w:val="2"/>
          <w:numId w:val="0"/>
        </w:numPr>
        <w:shd w:val="clear" w:color="auto" w:fill="FFFFFF" w:themeFill="background1"/>
        <w:spacing w:before="0" w:beforeAutospacing="1" w:after="0" w:afterAutospacing="0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 xml:space="preserve">  300094</w:t>
      </w:r>
    </w:p>
    <w:p w14:paraId="51ECCC80">
      <w:pPr>
        <w:rPr>
          <w:rFonts w:hint="default"/>
          <w:lang w:val="pt-BR" w:eastAsia="en-US"/>
        </w:rPr>
      </w:pPr>
      <w:bookmarkStart w:id="0" w:name="_GoBack"/>
      <w:bookmarkEnd w:id="0"/>
    </w:p>
    <w:p w14:paraId="24A9A15C">
      <w:pPr>
        <w:tabs>
          <w:tab w:val="left" w:pos="5640"/>
        </w:tabs>
        <w:rPr>
          <w:rFonts w:hint="default" w:ascii="Calibri" w:hAnsi="Calibri" w:eastAsia="Calibri" w:cs="Calibri"/>
          <w:sz w:val="22"/>
          <w:szCs w:val="22"/>
          <w:lang w:val="pt-BR"/>
        </w:rPr>
      </w:pPr>
      <w:r>
        <w:rPr>
          <w:rFonts w:hint="default" w:ascii="Calibri" w:hAnsi="Calibri" w:eastAsia="Calibri" w:cs="Calibri"/>
          <w:sz w:val="22"/>
          <w:szCs w:val="22"/>
          <w:lang w:val="pt-BR"/>
        </w:rPr>
        <w:object>
          <v:shape id="_x0000_i1030" o:spt="75" type="#_x0000_t75" style="height:31.45pt;width:46.95pt;" o:ole="t" filled="f" o:preferrelative="t" stroked="f" coordsize="21600,21600"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Package" ShapeID="_x0000_i1030" DrawAspect="Content" ObjectID="_1468075730" r:id="rId18">
            <o:LockedField>false</o:LockedField>
          </o:OLEObject>
        </w:object>
      </w:r>
    </w:p>
    <w:sectPr>
      <w:headerReference r:id="rId5" w:type="default"/>
      <w:footerReference r:id="rId6" w:type="default"/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Neo Sans Pro Medium">
    <w:panose1 w:val="020B0704030504040204"/>
    <w:charset w:val="00"/>
    <w:family w:val="swiss"/>
    <w:pitch w:val="default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2"/>
      <w:tblW w:w="0" w:type="auto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830"/>
      <w:gridCol w:w="2830"/>
      <w:gridCol w:w="2830"/>
    </w:tblGrid>
    <w:tr w14:paraId="0FC0E876"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00" w:hRule="atLeast"/>
      </w:trPr>
      <w:tc>
        <w:tcPr>
          <w:tcW w:w="2830" w:type="dxa"/>
        </w:tcPr>
        <w:p w14:paraId="6841162F">
          <w:pPr>
            <w:pStyle w:val="15"/>
            <w:bidi w:val="0"/>
            <w:ind w:left="-115"/>
            <w:jc w:val="left"/>
          </w:pPr>
        </w:p>
      </w:tc>
      <w:tc>
        <w:tcPr>
          <w:tcW w:w="2830" w:type="dxa"/>
        </w:tcPr>
        <w:p w14:paraId="5CC6C74C">
          <w:pPr>
            <w:pStyle w:val="15"/>
            <w:bidi w:val="0"/>
            <w:jc w:val="center"/>
          </w:pPr>
        </w:p>
      </w:tc>
      <w:tc>
        <w:tcPr>
          <w:tcW w:w="2830" w:type="dxa"/>
        </w:tcPr>
        <w:p w14:paraId="19709412">
          <w:pPr>
            <w:pStyle w:val="15"/>
            <w:bidi w:val="0"/>
            <w:ind w:right="-115"/>
            <w:jc w:val="right"/>
          </w:pPr>
        </w:p>
      </w:tc>
    </w:tr>
  </w:tbl>
  <w:p w14:paraId="2B8D37E8">
    <w:pPr>
      <w:pStyle w:val="16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E79588">
    <w:pPr>
      <w:pStyle w:val="15"/>
      <w:rPr>
        <w:lang w:eastAsia="pt-BR"/>
      </w:rPr>
    </w:pPr>
    <w:r>
      <w:rPr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885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69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14:paraId="0C606816">
    <w:pPr>
      <w:pStyle w:val="1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AD61E7"/>
    <w:multiLevelType w:val="multilevel"/>
    <w:tmpl w:val="FFAD61E7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">
    <w:nsid w:val="50FB6912"/>
    <w:multiLevelType w:val="multilevel"/>
    <w:tmpl w:val="50FB6912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116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C97"/>
    <w:rsid w:val="00013808"/>
    <w:rsid w:val="000160D1"/>
    <w:rsid w:val="000216DE"/>
    <w:rsid w:val="00023F24"/>
    <w:rsid w:val="00030376"/>
    <w:rsid w:val="00034F5A"/>
    <w:rsid w:val="00041665"/>
    <w:rsid w:val="00042107"/>
    <w:rsid w:val="00043785"/>
    <w:rsid w:val="00045171"/>
    <w:rsid w:val="00045C74"/>
    <w:rsid w:val="00050B52"/>
    <w:rsid w:val="0005100F"/>
    <w:rsid w:val="000517D8"/>
    <w:rsid w:val="0006240E"/>
    <w:rsid w:val="00074E2A"/>
    <w:rsid w:val="00076FA5"/>
    <w:rsid w:val="0009FEE5"/>
    <w:rsid w:val="000A0A35"/>
    <w:rsid w:val="000A1321"/>
    <w:rsid w:val="000A26CC"/>
    <w:rsid w:val="000B190B"/>
    <w:rsid w:val="000B2350"/>
    <w:rsid w:val="000B23A2"/>
    <w:rsid w:val="000B49C6"/>
    <w:rsid w:val="000B6024"/>
    <w:rsid w:val="000E0CB8"/>
    <w:rsid w:val="000E1F69"/>
    <w:rsid w:val="000E21CA"/>
    <w:rsid w:val="000F20C4"/>
    <w:rsid w:val="000F2A1E"/>
    <w:rsid w:val="000F71D4"/>
    <w:rsid w:val="00104FE6"/>
    <w:rsid w:val="00106510"/>
    <w:rsid w:val="00107542"/>
    <w:rsid w:val="00117929"/>
    <w:rsid w:val="0012177E"/>
    <w:rsid w:val="00127AFA"/>
    <w:rsid w:val="001439E0"/>
    <w:rsid w:val="00144406"/>
    <w:rsid w:val="0014593E"/>
    <w:rsid w:val="00147A2C"/>
    <w:rsid w:val="001504B9"/>
    <w:rsid w:val="0015431C"/>
    <w:rsid w:val="00155087"/>
    <w:rsid w:val="001550AF"/>
    <w:rsid w:val="001614F6"/>
    <w:rsid w:val="00164D80"/>
    <w:rsid w:val="00180604"/>
    <w:rsid w:val="00187D73"/>
    <w:rsid w:val="00190966"/>
    <w:rsid w:val="0019302F"/>
    <w:rsid w:val="00193D5A"/>
    <w:rsid w:val="001A0239"/>
    <w:rsid w:val="001A114A"/>
    <w:rsid w:val="001A2515"/>
    <w:rsid w:val="001A3FA0"/>
    <w:rsid w:val="001A4B99"/>
    <w:rsid w:val="001B3DB5"/>
    <w:rsid w:val="001C53FB"/>
    <w:rsid w:val="001C6A52"/>
    <w:rsid w:val="001C7A23"/>
    <w:rsid w:val="001D28F8"/>
    <w:rsid w:val="001D2E3C"/>
    <w:rsid w:val="001E3E1C"/>
    <w:rsid w:val="001E6F56"/>
    <w:rsid w:val="001F000D"/>
    <w:rsid w:val="001F621E"/>
    <w:rsid w:val="00202713"/>
    <w:rsid w:val="00205D79"/>
    <w:rsid w:val="0020721F"/>
    <w:rsid w:val="002201E5"/>
    <w:rsid w:val="00235F22"/>
    <w:rsid w:val="002377E0"/>
    <w:rsid w:val="002515F8"/>
    <w:rsid w:val="00253821"/>
    <w:rsid w:val="002605BA"/>
    <w:rsid w:val="00264572"/>
    <w:rsid w:val="00265B7A"/>
    <w:rsid w:val="00266C7D"/>
    <w:rsid w:val="002751FD"/>
    <w:rsid w:val="0027609F"/>
    <w:rsid w:val="00277E22"/>
    <w:rsid w:val="0028463B"/>
    <w:rsid w:val="00297D45"/>
    <w:rsid w:val="002A2414"/>
    <w:rsid w:val="002A2481"/>
    <w:rsid w:val="002A529D"/>
    <w:rsid w:val="002A5DAE"/>
    <w:rsid w:val="002B0B89"/>
    <w:rsid w:val="002B351E"/>
    <w:rsid w:val="002B6C39"/>
    <w:rsid w:val="002C251B"/>
    <w:rsid w:val="002C3E5F"/>
    <w:rsid w:val="002C7A96"/>
    <w:rsid w:val="002E6CCA"/>
    <w:rsid w:val="002F40D5"/>
    <w:rsid w:val="002F7F4F"/>
    <w:rsid w:val="00306685"/>
    <w:rsid w:val="00310263"/>
    <w:rsid w:val="0031564A"/>
    <w:rsid w:val="00320490"/>
    <w:rsid w:val="003322D0"/>
    <w:rsid w:val="00341897"/>
    <w:rsid w:val="00343DFB"/>
    <w:rsid w:val="00344285"/>
    <w:rsid w:val="003450AC"/>
    <w:rsid w:val="003510A6"/>
    <w:rsid w:val="0035644F"/>
    <w:rsid w:val="00363144"/>
    <w:rsid w:val="00365B1C"/>
    <w:rsid w:val="00367DA0"/>
    <w:rsid w:val="00370C97"/>
    <w:rsid w:val="00372C67"/>
    <w:rsid w:val="003839C6"/>
    <w:rsid w:val="00384E59"/>
    <w:rsid w:val="00384F8F"/>
    <w:rsid w:val="0038541F"/>
    <w:rsid w:val="00386C56"/>
    <w:rsid w:val="003879BC"/>
    <w:rsid w:val="003932BD"/>
    <w:rsid w:val="003958A6"/>
    <w:rsid w:val="003A064D"/>
    <w:rsid w:val="003A140A"/>
    <w:rsid w:val="003A4F93"/>
    <w:rsid w:val="003B56AD"/>
    <w:rsid w:val="003C2053"/>
    <w:rsid w:val="003C70ED"/>
    <w:rsid w:val="003D3001"/>
    <w:rsid w:val="003D4E19"/>
    <w:rsid w:val="003E7E1B"/>
    <w:rsid w:val="0040373E"/>
    <w:rsid w:val="0040461B"/>
    <w:rsid w:val="00407FFB"/>
    <w:rsid w:val="00416B43"/>
    <w:rsid w:val="00417AA0"/>
    <w:rsid w:val="00422BD4"/>
    <w:rsid w:val="00424EC4"/>
    <w:rsid w:val="00430AAA"/>
    <w:rsid w:val="00435EE2"/>
    <w:rsid w:val="004371F2"/>
    <w:rsid w:val="004430E6"/>
    <w:rsid w:val="00443620"/>
    <w:rsid w:val="00450A67"/>
    <w:rsid w:val="0045684B"/>
    <w:rsid w:val="00460412"/>
    <w:rsid w:val="00464329"/>
    <w:rsid w:val="00464F90"/>
    <w:rsid w:val="00467453"/>
    <w:rsid w:val="004744CA"/>
    <w:rsid w:val="0047754E"/>
    <w:rsid w:val="0047781B"/>
    <w:rsid w:val="00486099"/>
    <w:rsid w:val="00493A00"/>
    <w:rsid w:val="004960A1"/>
    <w:rsid w:val="004B0873"/>
    <w:rsid w:val="004C27AA"/>
    <w:rsid w:val="004D5030"/>
    <w:rsid w:val="004D615C"/>
    <w:rsid w:val="004D6229"/>
    <w:rsid w:val="004D7B1E"/>
    <w:rsid w:val="004E791B"/>
    <w:rsid w:val="004F0F38"/>
    <w:rsid w:val="004F334B"/>
    <w:rsid w:val="004F35DC"/>
    <w:rsid w:val="004F6C01"/>
    <w:rsid w:val="00500835"/>
    <w:rsid w:val="00503187"/>
    <w:rsid w:val="00505197"/>
    <w:rsid w:val="00507128"/>
    <w:rsid w:val="00524135"/>
    <w:rsid w:val="0052784A"/>
    <w:rsid w:val="005320C3"/>
    <w:rsid w:val="005354FC"/>
    <w:rsid w:val="005435B8"/>
    <w:rsid w:val="00543CC0"/>
    <w:rsid w:val="00544467"/>
    <w:rsid w:val="00544C3E"/>
    <w:rsid w:val="00547B1E"/>
    <w:rsid w:val="005502DF"/>
    <w:rsid w:val="00552894"/>
    <w:rsid w:val="005550C6"/>
    <w:rsid w:val="00557D62"/>
    <w:rsid w:val="00563615"/>
    <w:rsid w:val="005657FA"/>
    <w:rsid w:val="00566C62"/>
    <w:rsid w:val="00575211"/>
    <w:rsid w:val="005806D1"/>
    <w:rsid w:val="00591466"/>
    <w:rsid w:val="0059501C"/>
    <w:rsid w:val="00596791"/>
    <w:rsid w:val="005A1B82"/>
    <w:rsid w:val="005A3271"/>
    <w:rsid w:val="005A641A"/>
    <w:rsid w:val="005A7491"/>
    <w:rsid w:val="005C4185"/>
    <w:rsid w:val="005C5767"/>
    <w:rsid w:val="005D4809"/>
    <w:rsid w:val="005D5858"/>
    <w:rsid w:val="005E0027"/>
    <w:rsid w:val="005E6EC5"/>
    <w:rsid w:val="005E7DD9"/>
    <w:rsid w:val="005F557E"/>
    <w:rsid w:val="005F63E8"/>
    <w:rsid w:val="005F6994"/>
    <w:rsid w:val="00607D92"/>
    <w:rsid w:val="0061154E"/>
    <w:rsid w:val="00624132"/>
    <w:rsid w:val="00624BEC"/>
    <w:rsid w:val="00627B42"/>
    <w:rsid w:val="00634E52"/>
    <w:rsid w:val="0064140B"/>
    <w:rsid w:val="00652A6D"/>
    <w:rsid w:val="00657B6D"/>
    <w:rsid w:val="00663BA3"/>
    <w:rsid w:val="00667233"/>
    <w:rsid w:val="00670689"/>
    <w:rsid w:val="006726D2"/>
    <w:rsid w:val="0067432B"/>
    <w:rsid w:val="00676651"/>
    <w:rsid w:val="0068292B"/>
    <w:rsid w:val="00685F55"/>
    <w:rsid w:val="006916B4"/>
    <w:rsid w:val="00696D1C"/>
    <w:rsid w:val="006A00C5"/>
    <w:rsid w:val="006A270B"/>
    <w:rsid w:val="006A2C52"/>
    <w:rsid w:val="006A4868"/>
    <w:rsid w:val="006A4A6F"/>
    <w:rsid w:val="006A64E3"/>
    <w:rsid w:val="006A6EB1"/>
    <w:rsid w:val="006A747F"/>
    <w:rsid w:val="006C0667"/>
    <w:rsid w:val="006D032C"/>
    <w:rsid w:val="006D5914"/>
    <w:rsid w:val="006E208E"/>
    <w:rsid w:val="006F6DE7"/>
    <w:rsid w:val="006F72BD"/>
    <w:rsid w:val="00705E5A"/>
    <w:rsid w:val="0070AB0F"/>
    <w:rsid w:val="00710D35"/>
    <w:rsid w:val="007119AE"/>
    <w:rsid w:val="00725A83"/>
    <w:rsid w:val="00727978"/>
    <w:rsid w:val="00730FE6"/>
    <w:rsid w:val="00740E89"/>
    <w:rsid w:val="00746695"/>
    <w:rsid w:val="00751000"/>
    <w:rsid w:val="0075512F"/>
    <w:rsid w:val="0075649B"/>
    <w:rsid w:val="00761338"/>
    <w:rsid w:val="00767828"/>
    <w:rsid w:val="007713F1"/>
    <w:rsid w:val="0077D4AF"/>
    <w:rsid w:val="0079220F"/>
    <w:rsid w:val="00793184"/>
    <w:rsid w:val="0079588D"/>
    <w:rsid w:val="00795D0C"/>
    <w:rsid w:val="007A0DF3"/>
    <w:rsid w:val="007A53C1"/>
    <w:rsid w:val="007A781A"/>
    <w:rsid w:val="007A7DD8"/>
    <w:rsid w:val="007B552A"/>
    <w:rsid w:val="007BABA9"/>
    <w:rsid w:val="007C24CC"/>
    <w:rsid w:val="007C24D4"/>
    <w:rsid w:val="007C4793"/>
    <w:rsid w:val="007C5876"/>
    <w:rsid w:val="007D1198"/>
    <w:rsid w:val="007D6917"/>
    <w:rsid w:val="007E24CB"/>
    <w:rsid w:val="007E3D31"/>
    <w:rsid w:val="007F44B1"/>
    <w:rsid w:val="0080055C"/>
    <w:rsid w:val="00801DB5"/>
    <w:rsid w:val="008134CA"/>
    <w:rsid w:val="008272FA"/>
    <w:rsid w:val="008302F9"/>
    <w:rsid w:val="0083262F"/>
    <w:rsid w:val="00832DA3"/>
    <w:rsid w:val="00833E47"/>
    <w:rsid w:val="00834CEC"/>
    <w:rsid w:val="008374FF"/>
    <w:rsid w:val="00840A5F"/>
    <w:rsid w:val="00841F6A"/>
    <w:rsid w:val="00846338"/>
    <w:rsid w:val="008502E5"/>
    <w:rsid w:val="00856C03"/>
    <w:rsid w:val="00860811"/>
    <w:rsid w:val="0087174E"/>
    <w:rsid w:val="008739DD"/>
    <w:rsid w:val="00875D1D"/>
    <w:rsid w:val="008768B9"/>
    <w:rsid w:val="00877A4E"/>
    <w:rsid w:val="00881614"/>
    <w:rsid w:val="0088191B"/>
    <w:rsid w:val="008860E2"/>
    <w:rsid w:val="008901A4"/>
    <w:rsid w:val="00893867"/>
    <w:rsid w:val="00894BF2"/>
    <w:rsid w:val="008A1B7D"/>
    <w:rsid w:val="008B24BC"/>
    <w:rsid w:val="008B47BA"/>
    <w:rsid w:val="008C6A28"/>
    <w:rsid w:val="008D244F"/>
    <w:rsid w:val="008D3255"/>
    <w:rsid w:val="008D360C"/>
    <w:rsid w:val="008D4A71"/>
    <w:rsid w:val="008D7A2E"/>
    <w:rsid w:val="008D7FB1"/>
    <w:rsid w:val="008E2A56"/>
    <w:rsid w:val="008F4262"/>
    <w:rsid w:val="00905481"/>
    <w:rsid w:val="0090588C"/>
    <w:rsid w:val="009138F4"/>
    <w:rsid w:val="009192D9"/>
    <w:rsid w:val="00921704"/>
    <w:rsid w:val="00922C37"/>
    <w:rsid w:val="00922E13"/>
    <w:rsid w:val="0092378B"/>
    <w:rsid w:val="00926C72"/>
    <w:rsid w:val="00927DC0"/>
    <w:rsid w:val="00931B69"/>
    <w:rsid w:val="00932517"/>
    <w:rsid w:val="00940A73"/>
    <w:rsid w:val="009451D7"/>
    <w:rsid w:val="009451F2"/>
    <w:rsid w:val="00953D99"/>
    <w:rsid w:val="0095699F"/>
    <w:rsid w:val="00966450"/>
    <w:rsid w:val="00966451"/>
    <w:rsid w:val="009675A0"/>
    <w:rsid w:val="009736E8"/>
    <w:rsid w:val="0097460B"/>
    <w:rsid w:val="00974D39"/>
    <w:rsid w:val="00986C2E"/>
    <w:rsid w:val="0098766C"/>
    <w:rsid w:val="00994FF7"/>
    <w:rsid w:val="0099B893"/>
    <w:rsid w:val="009A3E0C"/>
    <w:rsid w:val="009A53B2"/>
    <w:rsid w:val="009B4E54"/>
    <w:rsid w:val="009B5FBF"/>
    <w:rsid w:val="009B630F"/>
    <w:rsid w:val="009C6939"/>
    <w:rsid w:val="009C6CFC"/>
    <w:rsid w:val="009C6DEA"/>
    <w:rsid w:val="009D1D24"/>
    <w:rsid w:val="009D2162"/>
    <w:rsid w:val="009E33E4"/>
    <w:rsid w:val="009F7108"/>
    <w:rsid w:val="00A064BC"/>
    <w:rsid w:val="00A10B9B"/>
    <w:rsid w:val="00A14A34"/>
    <w:rsid w:val="00A1686F"/>
    <w:rsid w:val="00A21827"/>
    <w:rsid w:val="00A24502"/>
    <w:rsid w:val="00A26522"/>
    <w:rsid w:val="00A31A27"/>
    <w:rsid w:val="00A348C0"/>
    <w:rsid w:val="00A402F7"/>
    <w:rsid w:val="00A4279E"/>
    <w:rsid w:val="00A43AA5"/>
    <w:rsid w:val="00A444DC"/>
    <w:rsid w:val="00A4536A"/>
    <w:rsid w:val="00A46F5C"/>
    <w:rsid w:val="00A524B1"/>
    <w:rsid w:val="00A6375C"/>
    <w:rsid w:val="00A735EC"/>
    <w:rsid w:val="00A77F36"/>
    <w:rsid w:val="00A8004C"/>
    <w:rsid w:val="00A82DB9"/>
    <w:rsid w:val="00A8416B"/>
    <w:rsid w:val="00A905B2"/>
    <w:rsid w:val="00A92521"/>
    <w:rsid w:val="00A9291E"/>
    <w:rsid w:val="00A976AC"/>
    <w:rsid w:val="00AA04B0"/>
    <w:rsid w:val="00AA5B64"/>
    <w:rsid w:val="00AA657B"/>
    <w:rsid w:val="00AC086F"/>
    <w:rsid w:val="00AC2B4C"/>
    <w:rsid w:val="00AC2D4B"/>
    <w:rsid w:val="00AC3726"/>
    <w:rsid w:val="00AD48AA"/>
    <w:rsid w:val="00AE197A"/>
    <w:rsid w:val="00AE6C87"/>
    <w:rsid w:val="00B01522"/>
    <w:rsid w:val="00B05627"/>
    <w:rsid w:val="00B06A12"/>
    <w:rsid w:val="00B10597"/>
    <w:rsid w:val="00B10E94"/>
    <w:rsid w:val="00B12874"/>
    <w:rsid w:val="00B15125"/>
    <w:rsid w:val="00B15D41"/>
    <w:rsid w:val="00B2471B"/>
    <w:rsid w:val="00B3504B"/>
    <w:rsid w:val="00B35F48"/>
    <w:rsid w:val="00B3628C"/>
    <w:rsid w:val="00B363E5"/>
    <w:rsid w:val="00B39776"/>
    <w:rsid w:val="00B41140"/>
    <w:rsid w:val="00B428BD"/>
    <w:rsid w:val="00B49362"/>
    <w:rsid w:val="00B504DE"/>
    <w:rsid w:val="00B504E4"/>
    <w:rsid w:val="00B5250E"/>
    <w:rsid w:val="00B57AA9"/>
    <w:rsid w:val="00B61530"/>
    <w:rsid w:val="00B61771"/>
    <w:rsid w:val="00B709CE"/>
    <w:rsid w:val="00B758C4"/>
    <w:rsid w:val="00B775EA"/>
    <w:rsid w:val="00B82BFB"/>
    <w:rsid w:val="00B83CD1"/>
    <w:rsid w:val="00B85575"/>
    <w:rsid w:val="00B93910"/>
    <w:rsid w:val="00BA0DF8"/>
    <w:rsid w:val="00BA4EE5"/>
    <w:rsid w:val="00BB1CFE"/>
    <w:rsid w:val="00BB3786"/>
    <w:rsid w:val="00BB60C8"/>
    <w:rsid w:val="00BC1BDC"/>
    <w:rsid w:val="00BC376C"/>
    <w:rsid w:val="00BD0820"/>
    <w:rsid w:val="00BD41F2"/>
    <w:rsid w:val="00BE1F31"/>
    <w:rsid w:val="00BF0B55"/>
    <w:rsid w:val="00BF0CF5"/>
    <w:rsid w:val="00BF1970"/>
    <w:rsid w:val="00C026BF"/>
    <w:rsid w:val="00C12D6A"/>
    <w:rsid w:val="00C2052D"/>
    <w:rsid w:val="00C24D30"/>
    <w:rsid w:val="00C27B44"/>
    <w:rsid w:val="00C32C73"/>
    <w:rsid w:val="00C34D0C"/>
    <w:rsid w:val="00C368B5"/>
    <w:rsid w:val="00C418AA"/>
    <w:rsid w:val="00C43378"/>
    <w:rsid w:val="00C44494"/>
    <w:rsid w:val="00C6295D"/>
    <w:rsid w:val="00C631B6"/>
    <w:rsid w:val="00C63BAD"/>
    <w:rsid w:val="00C70B0E"/>
    <w:rsid w:val="00C7512A"/>
    <w:rsid w:val="00C78675"/>
    <w:rsid w:val="00C811E6"/>
    <w:rsid w:val="00C82390"/>
    <w:rsid w:val="00C85F0E"/>
    <w:rsid w:val="00C87E06"/>
    <w:rsid w:val="00C90E63"/>
    <w:rsid w:val="00C975F9"/>
    <w:rsid w:val="00CA2604"/>
    <w:rsid w:val="00CA4F6B"/>
    <w:rsid w:val="00CA5F5F"/>
    <w:rsid w:val="00CA60D7"/>
    <w:rsid w:val="00CB076E"/>
    <w:rsid w:val="00CB2AD4"/>
    <w:rsid w:val="00CB3A45"/>
    <w:rsid w:val="00CB3B80"/>
    <w:rsid w:val="00CB4E67"/>
    <w:rsid w:val="00CC700D"/>
    <w:rsid w:val="00CD1446"/>
    <w:rsid w:val="00CD2B13"/>
    <w:rsid w:val="00CD4D80"/>
    <w:rsid w:val="00CD730E"/>
    <w:rsid w:val="00CD7D2B"/>
    <w:rsid w:val="00CD7E9B"/>
    <w:rsid w:val="00CE12CC"/>
    <w:rsid w:val="00CE2A76"/>
    <w:rsid w:val="00CE7260"/>
    <w:rsid w:val="00CF3C45"/>
    <w:rsid w:val="00CF5701"/>
    <w:rsid w:val="00CF729B"/>
    <w:rsid w:val="00D0074C"/>
    <w:rsid w:val="00D00CB4"/>
    <w:rsid w:val="00D01134"/>
    <w:rsid w:val="00D104E4"/>
    <w:rsid w:val="00D1304C"/>
    <w:rsid w:val="00D22E88"/>
    <w:rsid w:val="00D30538"/>
    <w:rsid w:val="00D52C50"/>
    <w:rsid w:val="00D538FA"/>
    <w:rsid w:val="00D54A2A"/>
    <w:rsid w:val="00D63510"/>
    <w:rsid w:val="00D66F41"/>
    <w:rsid w:val="00D67790"/>
    <w:rsid w:val="00D726C9"/>
    <w:rsid w:val="00D76456"/>
    <w:rsid w:val="00D7783A"/>
    <w:rsid w:val="00D8495E"/>
    <w:rsid w:val="00D91997"/>
    <w:rsid w:val="00D9505B"/>
    <w:rsid w:val="00D96D4F"/>
    <w:rsid w:val="00DA1C3F"/>
    <w:rsid w:val="00DB4805"/>
    <w:rsid w:val="00DC0034"/>
    <w:rsid w:val="00DC44E0"/>
    <w:rsid w:val="00DC5783"/>
    <w:rsid w:val="00DC7BF1"/>
    <w:rsid w:val="00DD4F63"/>
    <w:rsid w:val="00DD546F"/>
    <w:rsid w:val="00DF4019"/>
    <w:rsid w:val="00DF4BF4"/>
    <w:rsid w:val="00DF70DF"/>
    <w:rsid w:val="00E02D72"/>
    <w:rsid w:val="00E0374E"/>
    <w:rsid w:val="00E06D2E"/>
    <w:rsid w:val="00E10FB7"/>
    <w:rsid w:val="00E12BBA"/>
    <w:rsid w:val="00E13222"/>
    <w:rsid w:val="00E16814"/>
    <w:rsid w:val="00E22482"/>
    <w:rsid w:val="00E23A69"/>
    <w:rsid w:val="00E2585C"/>
    <w:rsid w:val="00E33EDD"/>
    <w:rsid w:val="00E41413"/>
    <w:rsid w:val="00E45BF1"/>
    <w:rsid w:val="00E53046"/>
    <w:rsid w:val="00E53FC2"/>
    <w:rsid w:val="00E57240"/>
    <w:rsid w:val="00E62DE4"/>
    <w:rsid w:val="00E654DF"/>
    <w:rsid w:val="00E662C2"/>
    <w:rsid w:val="00E66FD4"/>
    <w:rsid w:val="00E678E0"/>
    <w:rsid w:val="00E70F5B"/>
    <w:rsid w:val="00E712B1"/>
    <w:rsid w:val="00E74EDA"/>
    <w:rsid w:val="00E848EE"/>
    <w:rsid w:val="00E86743"/>
    <w:rsid w:val="00EA0E9D"/>
    <w:rsid w:val="00EA14D9"/>
    <w:rsid w:val="00EA4E4D"/>
    <w:rsid w:val="00EA572B"/>
    <w:rsid w:val="00EA723D"/>
    <w:rsid w:val="00EB11FC"/>
    <w:rsid w:val="00EB14A1"/>
    <w:rsid w:val="00EC010D"/>
    <w:rsid w:val="00EC2E9A"/>
    <w:rsid w:val="00ED1169"/>
    <w:rsid w:val="00EF178F"/>
    <w:rsid w:val="00EF5741"/>
    <w:rsid w:val="00EF6AA1"/>
    <w:rsid w:val="00EF6E34"/>
    <w:rsid w:val="00F13E69"/>
    <w:rsid w:val="00F15083"/>
    <w:rsid w:val="00F445CA"/>
    <w:rsid w:val="00F47FBE"/>
    <w:rsid w:val="00F51A16"/>
    <w:rsid w:val="00F51CBB"/>
    <w:rsid w:val="00F55A0E"/>
    <w:rsid w:val="00F6109C"/>
    <w:rsid w:val="00F61FDC"/>
    <w:rsid w:val="00F67526"/>
    <w:rsid w:val="00F70217"/>
    <w:rsid w:val="00F77360"/>
    <w:rsid w:val="00F80E06"/>
    <w:rsid w:val="00F854D8"/>
    <w:rsid w:val="00F861BF"/>
    <w:rsid w:val="00F91966"/>
    <w:rsid w:val="00F96AF9"/>
    <w:rsid w:val="00F96E5F"/>
    <w:rsid w:val="00FA1149"/>
    <w:rsid w:val="00FA6574"/>
    <w:rsid w:val="00FB228C"/>
    <w:rsid w:val="00FB39E3"/>
    <w:rsid w:val="00FC6CD2"/>
    <w:rsid w:val="00FD4C75"/>
    <w:rsid w:val="00FE2A29"/>
    <w:rsid w:val="00FE5EA4"/>
    <w:rsid w:val="00FE644A"/>
    <w:rsid w:val="00FE6999"/>
    <w:rsid w:val="00FF00E2"/>
    <w:rsid w:val="00FF7245"/>
    <w:rsid w:val="00FF7DA9"/>
    <w:rsid w:val="010E0491"/>
    <w:rsid w:val="01452342"/>
    <w:rsid w:val="0151A3C0"/>
    <w:rsid w:val="016AAC07"/>
    <w:rsid w:val="016C1203"/>
    <w:rsid w:val="0178A91B"/>
    <w:rsid w:val="018229DC"/>
    <w:rsid w:val="018CB35F"/>
    <w:rsid w:val="019607A5"/>
    <w:rsid w:val="019CD9ED"/>
    <w:rsid w:val="01A481B9"/>
    <w:rsid w:val="01D88B73"/>
    <w:rsid w:val="01DCF019"/>
    <w:rsid w:val="01F46932"/>
    <w:rsid w:val="01F790FF"/>
    <w:rsid w:val="02064EB5"/>
    <w:rsid w:val="0213FD39"/>
    <w:rsid w:val="0214EA15"/>
    <w:rsid w:val="021D3460"/>
    <w:rsid w:val="02267E5D"/>
    <w:rsid w:val="022F911D"/>
    <w:rsid w:val="024FC002"/>
    <w:rsid w:val="027FDBDD"/>
    <w:rsid w:val="0290CFCF"/>
    <w:rsid w:val="02B6EB31"/>
    <w:rsid w:val="02BA9B8E"/>
    <w:rsid w:val="02C24697"/>
    <w:rsid w:val="02CC1582"/>
    <w:rsid w:val="02EC46DC"/>
    <w:rsid w:val="03007485"/>
    <w:rsid w:val="03195357"/>
    <w:rsid w:val="0322F7BD"/>
    <w:rsid w:val="03336514"/>
    <w:rsid w:val="03408BD6"/>
    <w:rsid w:val="034B7FA0"/>
    <w:rsid w:val="0359187F"/>
    <w:rsid w:val="036CE899"/>
    <w:rsid w:val="03775FE4"/>
    <w:rsid w:val="039AD4D0"/>
    <w:rsid w:val="03C5F6F0"/>
    <w:rsid w:val="03E11C90"/>
    <w:rsid w:val="041542CB"/>
    <w:rsid w:val="04396AFD"/>
    <w:rsid w:val="04660E70"/>
    <w:rsid w:val="047245E5"/>
    <w:rsid w:val="047DC81B"/>
    <w:rsid w:val="04AA34B8"/>
    <w:rsid w:val="04BC9AE5"/>
    <w:rsid w:val="04BD817A"/>
    <w:rsid w:val="04BE14E2"/>
    <w:rsid w:val="04C8A9B0"/>
    <w:rsid w:val="04CB0030"/>
    <w:rsid w:val="04CC6436"/>
    <w:rsid w:val="04CF3575"/>
    <w:rsid w:val="04E929BF"/>
    <w:rsid w:val="050A6A36"/>
    <w:rsid w:val="050B9C7A"/>
    <w:rsid w:val="0510FB9A"/>
    <w:rsid w:val="05192343"/>
    <w:rsid w:val="0534D60E"/>
    <w:rsid w:val="054E3652"/>
    <w:rsid w:val="055510C2"/>
    <w:rsid w:val="05B26D18"/>
    <w:rsid w:val="05B57A1C"/>
    <w:rsid w:val="05D7725A"/>
    <w:rsid w:val="05EFBE95"/>
    <w:rsid w:val="05F53E55"/>
    <w:rsid w:val="061AB839"/>
    <w:rsid w:val="062620F2"/>
    <w:rsid w:val="06315E3B"/>
    <w:rsid w:val="063D3E0E"/>
    <w:rsid w:val="064F2BAC"/>
    <w:rsid w:val="066D2D81"/>
    <w:rsid w:val="06794B28"/>
    <w:rsid w:val="067BA8E1"/>
    <w:rsid w:val="068B4055"/>
    <w:rsid w:val="06956DED"/>
    <w:rsid w:val="06A24C74"/>
    <w:rsid w:val="06C1049B"/>
    <w:rsid w:val="06C6131F"/>
    <w:rsid w:val="06CDDE98"/>
    <w:rsid w:val="06EE384A"/>
    <w:rsid w:val="070BC03F"/>
    <w:rsid w:val="070EB7F8"/>
    <w:rsid w:val="073B6E6B"/>
    <w:rsid w:val="0774AA1F"/>
    <w:rsid w:val="077A1DB7"/>
    <w:rsid w:val="07910EB6"/>
    <w:rsid w:val="079372E5"/>
    <w:rsid w:val="07D089FC"/>
    <w:rsid w:val="07E1A155"/>
    <w:rsid w:val="07EFC4BF"/>
    <w:rsid w:val="07F75C5C"/>
    <w:rsid w:val="07FDEE9F"/>
    <w:rsid w:val="08029769"/>
    <w:rsid w:val="0877705A"/>
    <w:rsid w:val="0899E30C"/>
    <w:rsid w:val="08A24A19"/>
    <w:rsid w:val="08A2E013"/>
    <w:rsid w:val="08DB9BB4"/>
    <w:rsid w:val="08DEBF05"/>
    <w:rsid w:val="09202443"/>
    <w:rsid w:val="092958F7"/>
    <w:rsid w:val="092CDF17"/>
    <w:rsid w:val="092F37F8"/>
    <w:rsid w:val="094AC66F"/>
    <w:rsid w:val="09534501"/>
    <w:rsid w:val="095CFCE8"/>
    <w:rsid w:val="09A0A7F7"/>
    <w:rsid w:val="09D89C1D"/>
    <w:rsid w:val="09E1AC3F"/>
    <w:rsid w:val="0A2BFAF1"/>
    <w:rsid w:val="0A7BD53F"/>
    <w:rsid w:val="0A8878E0"/>
    <w:rsid w:val="0A88EB3F"/>
    <w:rsid w:val="0A8FDDC6"/>
    <w:rsid w:val="0A9335C1"/>
    <w:rsid w:val="0AB934B6"/>
    <w:rsid w:val="0ACA8BF3"/>
    <w:rsid w:val="0AE7AF89"/>
    <w:rsid w:val="0AEAD23F"/>
    <w:rsid w:val="0B296D86"/>
    <w:rsid w:val="0B34C380"/>
    <w:rsid w:val="0B652D5A"/>
    <w:rsid w:val="0B8369CB"/>
    <w:rsid w:val="0B9685BF"/>
    <w:rsid w:val="0B9D00E1"/>
    <w:rsid w:val="0B9DF35D"/>
    <w:rsid w:val="0BAB0B23"/>
    <w:rsid w:val="0BAFAE1C"/>
    <w:rsid w:val="0BB6FEA2"/>
    <w:rsid w:val="0BDF1377"/>
    <w:rsid w:val="0BE20470"/>
    <w:rsid w:val="0BF6D3AB"/>
    <w:rsid w:val="0C2946D4"/>
    <w:rsid w:val="0C305050"/>
    <w:rsid w:val="0C3C5FA8"/>
    <w:rsid w:val="0C44BE20"/>
    <w:rsid w:val="0C717365"/>
    <w:rsid w:val="0CA069D0"/>
    <w:rsid w:val="0D130F13"/>
    <w:rsid w:val="0D1C59F0"/>
    <w:rsid w:val="0D1EBE57"/>
    <w:rsid w:val="0D2517CB"/>
    <w:rsid w:val="0D26175F"/>
    <w:rsid w:val="0D274F8A"/>
    <w:rsid w:val="0D4BD1B8"/>
    <w:rsid w:val="0D5E2025"/>
    <w:rsid w:val="0D6AB1E3"/>
    <w:rsid w:val="0D6DA1BF"/>
    <w:rsid w:val="0D7A5C34"/>
    <w:rsid w:val="0D86EC15"/>
    <w:rsid w:val="0DAF1590"/>
    <w:rsid w:val="0DD6A05E"/>
    <w:rsid w:val="0DFC3952"/>
    <w:rsid w:val="0E088A2C"/>
    <w:rsid w:val="0E1275C7"/>
    <w:rsid w:val="0E1E3801"/>
    <w:rsid w:val="0E2ADECC"/>
    <w:rsid w:val="0E3A529B"/>
    <w:rsid w:val="0E814B0A"/>
    <w:rsid w:val="0E8BB36B"/>
    <w:rsid w:val="0EBD1739"/>
    <w:rsid w:val="0EDBF03B"/>
    <w:rsid w:val="0EDCF3B7"/>
    <w:rsid w:val="0EE74EDE"/>
    <w:rsid w:val="0EE7656E"/>
    <w:rsid w:val="0EF7A7E2"/>
    <w:rsid w:val="0F1851CE"/>
    <w:rsid w:val="0F5ACDBF"/>
    <w:rsid w:val="0F634EE9"/>
    <w:rsid w:val="0F70007D"/>
    <w:rsid w:val="0F9A4923"/>
    <w:rsid w:val="0FC36485"/>
    <w:rsid w:val="0FD44A11"/>
    <w:rsid w:val="0FDA7C15"/>
    <w:rsid w:val="0FE9A197"/>
    <w:rsid w:val="0FF0080E"/>
    <w:rsid w:val="10040594"/>
    <w:rsid w:val="100D293A"/>
    <w:rsid w:val="101D68BB"/>
    <w:rsid w:val="101FE694"/>
    <w:rsid w:val="106A994D"/>
    <w:rsid w:val="10831F3F"/>
    <w:rsid w:val="112B14C6"/>
    <w:rsid w:val="1132BB34"/>
    <w:rsid w:val="1160FD2B"/>
    <w:rsid w:val="117124E6"/>
    <w:rsid w:val="11777F4F"/>
    <w:rsid w:val="117D08EA"/>
    <w:rsid w:val="11A8A792"/>
    <w:rsid w:val="11B9391C"/>
    <w:rsid w:val="11BA49FE"/>
    <w:rsid w:val="11E3066D"/>
    <w:rsid w:val="12022387"/>
    <w:rsid w:val="122CA88C"/>
    <w:rsid w:val="126781BB"/>
    <w:rsid w:val="126E2FFF"/>
    <w:rsid w:val="129FC607"/>
    <w:rsid w:val="12B8EE01"/>
    <w:rsid w:val="12C2BC39"/>
    <w:rsid w:val="12CAF934"/>
    <w:rsid w:val="12CE6BC1"/>
    <w:rsid w:val="1301E6C6"/>
    <w:rsid w:val="1319092B"/>
    <w:rsid w:val="13269E4F"/>
    <w:rsid w:val="13410637"/>
    <w:rsid w:val="137ABF4F"/>
    <w:rsid w:val="138E7E92"/>
    <w:rsid w:val="139179D2"/>
    <w:rsid w:val="13964B41"/>
    <w:rsid w:val="13C21087"/>
    <w:rsid w:val="13CFA789"/>
    <w:rsid w:val="13E2801F"/>
    <w:rsid w:val="14026E97"/>
    <w:rsid w:val="140D7CE2"/>
    <w:rsid w:val="144BB338"/>
    <w:rsid w:val="14750940"/>
    <w:rsid w:val="14755F27"/>
    <w:rsid w:val="147AEB92"/>
    <w:rsid w:val="147D94E3"/>
    <w:rsid w:val="1487E1DA"/>
    <w:rsid w:val="148BD062"/>
    <w:rsid w:val="14A32ACC"/>
    <w:rsid w:val="14A5E58D"/>
    <w:rsid w:val="14C7F214"/>
    <w:rsid w:val="14DEFFA4"/>
    <w:rsid w:val="14FF8637"/>
    <w:rsid w:val="150E59F5"/>
    <w:rsid w:val="151123B4"/>
    <w:rsid w:val="1514989A"/>
    <w:rsid w:val="151DBA90"/>
    <w:rsid w:val="151F93A3"/>
    <w:rsid w:val="1539C449"/>
    <w:rsid w:val="1546E766"/>
    <w:rsid w:val="155DE0E8"/>
    <w:rsid w:val="156450BD"/>
    <w:rsid w:val="15738915"/>
    <w:rsid w:val="157393EB"/>
    <w:rsid w:val="15850A5D"/>
    <w:rsid w:val="159E95C2"/>
    <w:rsid w:val="15B5511F"/>
    <w:rsid w:val="15CB88F3"/>
    <w:rsid w:val="15D479DB"/>
    <w:rsid w:val="15D7FF50"/>
    <w:rsid w:val="15F49DB3"/>
    <w:rsid w:val="160CA027"/>
    <w:rsid w:val="161390EF"/>
    <w:rsid w:val="1622F836"/>
    <w:rsid w:val="16358374"/>
    <w:rsid w:val="163EFB2D"/>
    <w:rsid w:val="165F20C5"/>
    <w:rsid w:val="16628AC0"/>
    <w:rsid w:val="1662E7D6"/>
    <w:rsid w:val="166A9BF8"/>
    <w:rsid w:val="1678DBAC"/>
    <w:rsid w:val="16837E69"/>
    <w:rsid w:val="16A26D69"/>
    <w:rsid w:val="16A33604"/>
    <w:rsid w:val="16D424A8"/>
    <w:rsid w:val="16E973CA"/>
    <w:rsid w:val="16F9B149"/>
    <w:rsid w:val="17064D68"/>
    <w:rsid w:val="171FABE2"/>
    <w:rsid w:val="173133AE"/>
    <w:rsid w:val="17792FC6"/>
    <w:rsid w:val="17813C8E"/>
    <w:rsid w:val="17BF0309"/>
    <w:rsid w:val="17C87FE9"/>
    <w:rsid w:val="17D2E257"/>
    <w:rsid w:val="17DBC88F"/>
    <w:rsid w:val="17EA31A5"/>
    <w:rsid w:val="180BF25C"/>
    <w:rsid w:val="18149185"/>
    <w:rsid w:val="181AE9BF"/>
    <w:rsid w:val="181B16BA"/>
    <w:rsid w:val="182B008A"/>
    <w:rsid w:val="18358D01"/>
    <w:rsid w:val="187FDDE7"/>
    <w:rsid w:val="18A2C73B"/>
    <w:rsid w:val="18B1A3A4"/>
    <w:rsid w:val="18B73D11"/>
    <w:rsid w:val="18E5A171"/>
    <w:rsid w:val="19033F74"/>
    <w:rsid w:val="19125C8B"/>
    <w:rsid w:val="191F3653"/>
    <w:rsid w:val="19266043"/>
    <w:rsid w:val="19339E80"/>
    <w:rsid w:val="19357CC9"/>
    <w:rsid w:val="19587C46"/>
    <w:rsid w:val="195B3866"/>
    <w:rsid w:val="196EB2B8"/>
    <w:rsid w:val="197798F0"/>
    <w:rsid w:val="198CBD01"/>
    <w:rsid w:val="19A1A62D"/>
    <w:rsid w:val="19BE6786"/>
    <w:rsid w:val="19CA9265"/>
    <w:rsid w:val="19D15D62"/>
    <w:rsid w:val="19DB0CB5"/>
    <w:rsid w:val="19DBA6AE"/>
    <w:rsid w:val="19F92D71"/>
    <w:rsid w:val="1A0393A3"/>
    <w:rsid w:val="1A04609A"/>
    <w:rsid w:val="1A061F7E"/>
    <w:rsid w:val="1A2793E4"/>
    <w:rsid w:val="1A5BBD15"/>
    <w:rsid w:val="1A5BE405"/>
    <w:rsid w:val="1A6BEE28"/>
    <w:rsid w:val="1A7D4070"/>
    <w:rsid w:val="1A85A8FB"/>
    <w:rsid w:val="1A85E778"/>
    <w:rsid w:val="1A86B62B"/>
    <w:rsid w:val="1A8BB0CD"/>
    <w:rsid w:val="1A95048F"/>
    <w:rsid w:val="1ACC3ED4"/>
    <w:rsid w:val="1ADDE7CC"/>
    <w:rsid w:val="1AF102E2"/>
    <w:rsid w:val="1AFB2D01"/>
    <w:rsid w:val="1B08CC88"/>
    <w:rsid w:val="1B769F5A"/>
    <w:rsid w:val="1B76A727"/>
    <w:rsid w:val="1B823466"/>
    <w:rsid w:val="1B87B1FF"/>
    <w:rsid w:val="1B935557"/>
    <w:rsid w:val="1B9D1012"/>
    <w:rsid w:val="1C01806D"/>
    <w:rsid w:val="1C30D4F0"/>
    <w:rsid w:val="1C474252"/>
    <w:rsid w:val="1C4C35CA"/>
    <w:rsid w:val="1C5F8B26"/>
    <w:rsid w:val="1C66D6CF"/>
    <w:rsid w:val="1C7F61E9"/>
    <w:rsid w:val="1C84D1AB"/>
    <w:rsid w:val="1C8C293A"/>
    <w:rsid w:val="1C936B94"/>
    <w:rsid w:val="1CCE85F8"/>
    <w:rsid w:val="1D05EB60"/>
    <w:rsid w:val="1D0A9FBE"/>
    <w:rsid w:val="1D2D7E2A"/>
    <w:rsid w:val="1D31E284"/>
    <w:rsid w:val="1D346587"/>
    <w:rsid w:val="1D47EB50"/>
    <w:rsid w:val="1D5F34A6"/>
    <w:rsid w:val="1D6A2FB4"/>
    <w:rsid w:val="1D6F7D9A"/>
    <w:rsid w:val="1D70DA69"/>
    <w:rsid w:val="1D710762"/>
    <w:rsid w:val="1D96E5BE"/>
    <w:rsid w:val="1DA49744"/>
    <w:rsid w:val="1DA82AF5"/>
    <w:rsid w:val="1DB97CD7"/>
    <w:rsid w:val="1DC37241"/>
    <w:rsid w:val="1DE83BD8"/>
    <w:rsid w:val="1E0F6A59"/>
    <w:rsid w:val="1E1D443F"/>
    <w:rsid w:val="1E296A71"/>
    <w:rsid w:val="1E33E5A0"/>
    <w:rsid w:val="1E387E37"/>
    <w:rsid w:val="1E53DBFF"/>
    <w:rsid w:val="1E57501D"/>
    <w:rsid w:val="1E645D69"/>
    <w:rsid w:val="1E69B7BC"/>
    <w:rsid w:val="1E750BD5"/>
    <w:rsid w:val="1E8ECF71"/>
    <w:rsid w:val="1EA6097B"/>
    <w:rsid w:val="1EBF83FC"/>
    <w:rsid w:val="1EC40B04"/>
    <w:rsid w:val="1EC5DABB"/>
    <w:rsid w:val="1ECB6FA9"/>
    <w:rsid w:val="1EE09C56"/>
    <w:rsid w:val="1EE4AEF2"/>
    <w:rsid w:val="1F008FF1"/>
    <w:rsid w:val="1F0CD7C3"/>
    <w:rsid w:val="1F0FD34C"/>
    <w:rsid w:val="1F2F62D0"/>
    <w:rsid w:val="1F34C589"/>
    <w:rsid w:val="1F430B08"/>
    <w:rsid w:val="1F4A385F"/>
    <w:rsid w:val="1F575C40"/>
    <w:rsid w:val="1F6DDB2D"/>
    <w:rsid w:val="1F6EA5DB"/>
    <w:rsid w:val="1F80CA42"/>
    <w:rsid w:val="1F840C39"/>
    <w:rsid w:val="1F8AC233"/>
    <w:rsid w:val="1F8AC7EF"/>
    <w:rsid w:val="1FD150A6"/>
    <w:rsid w:val="1FF16300"/>
    <w:rsid w:val="201D02FC"/>
    <w:rsid w:val="2023BDC5"/>
    <w:rsid w:val="202DEA88"/>
    <w:rsid w:val="20643F72"/>
    <w:rsid w:val="20731279"/>
    <w:rsid w:val="2088C8F8"/>
    <w:rsid w:val="20CAC7E1"/>
    <w:rsid w:val="2145C3ED"/>
    <w:rsid w:val="2153D15C"/>
    <w:rsid w:val="215B58E0"/>
    <w:rsid w:val="215BDB03"/>
    <w:rsid w:val="21659AE9"/>
    <w:rsid w:val="21B6624F"/>
    <w:rsid w:val="21BC88C8"/>
    <w:rsid w:val="21BCA2CB"/>
    <w:rsid w:val="21F19F7A"/>
    <w:rsid w:val="220B8ECA"/>
    <w:rsid w:val="2218AEC1"/>
    <w:rsid w:val="2223D893"/>
    <w:rsid w:val="222C4508"/>
    <w:rsid w:val="225538E1"/>
    <w:rsid w:val="2279740A"/>
    <w:rsid w:val="229ACAE6"/>
    <w:rsid w:val="22B7015D"/>
    <w:rsid w:val="22C85977"/>
    <w:rsid w:val="22EFB33B"/>
    <w:rsid w:val="22FA8662"/>
    <w:rsid w:val="2336EDC2"/>
    <w:rsid w:val="23465F3E"/>
    <w:rsid w:val="23696BF1"/>
    <w:rsid w:val="237029D5"/>
    <w:rsid w:val="23778A80"/>
    <w:rsid w:val="2394D1A5"/>
    <w:rsid w:val="23AA8070"/>
    <w:rsid w:val="23BFAB0B"/>
    <w:rsid w:val="23F1C602"/>
    <w:rsid w:val="240541F3"/>
    <w:rsid w:val="240CE1C1"/>
    <w:rsid w:val="241B71CD"/>
    <w:rsid w:val="241E154B"/>
    <w:rsid w:val="241F2232"/>
    <w:rsid w:val="24227B8E"/>
    <w:rsid w:val="2437B368"/>
    <w:rsid w:val="243B4E7E"/>
    <w:rsid w:val="246B8D2F"/>
    <w:rsid w:val="24E8DC00"/>
    <w:rsid w:val="2509DE91"/>
    <w:rsid w:val="2555E31C"/>
    <w:rsid w:val="258EE9BA"/>
    <w:rsid w:val="25A7BF7F"/>
    <w:rsid w:val="25B31B78"/>
    <w:rsid w:val="25D78305"/>
    <w:rsid w:val="25FEF825"/>
    <w:rsid w:val="26093D64"/>
    <w:rsid w:val="260AF703"/>
    <w:rsid w:val="2622C7B9"/>
    <w:rsid w:val="263D4081"/>
    <w:rsid w:val="26474EC2"/>
    <w:rsid w:val="264E4E99"/>
    <w:rsid w:val="26690325"/>
    <w:rsid w:val="26786009"/>
    <w:rsid w:val="268B1166"/>
    <w:rsid w:val="26A1F15C"/>
    <w:rsid w:val="26A50B1B"/>
    <w:rsid w:val="26AD37A2"/>
    <w:rsid w:val="26AF5928"/>
    <w:rsid w:val="26CB7A29"/>
    <w:rsid w:val="26D30AE1"/>
    <w:rsid w:val="2761DACA"/>
    <w:rsid w:val="2765B55A"/>
    <w:rsid w:val="27848F9F"/>
    <w:rsid w:val="279A2F9C"/>
    <w:rsid w:val="27A1654A"/>
    <w:rsid w:val="27A50DC5"/>
    <w:rsid w:val="27BDFE0F"/>
    <w:rsid w:val="27C8CECB"/>
    <w:rsid w:val="27E287F7"/>
    <w:rsid w:val="280F91B5"/>
    <w:rsid w:val="28186E8F"/>
    <w:rsid w:val="2826F758"/>
    <w:rsid w:val="283CC157"/>
    <w:rsid w:val="28684FE7"/>
    <w:rsid w:val="287DB4A1"/>
    <w:rsid w:val="2882F5E7"/>
    <w:rsid w:val="28AA166D"/>
    <w:rsid w:val="28B8B6B0"/>
    <w:rsid w:val="28E237AE"/>
    <w:rsid w:val="28E69A70"/>
    <w:rsid w:val="28E6EE00"/>
    <w:rsid w:val="28EA249A"/>
    <w:rsid w:val="28EAB620"/>
    <w:rsid w:val="2902489E"/>
    <w:rsid w:val="29283E1F"/>
    <w:rsid w:val="293B8C2C"/>
    <w:rsid w:val="293E3B15"/>
    <w:rsid w:val="293FE6B6"/>
    <w:rsid w:val="295B002E"/>
    <w:rsid w:val="296470B6"/>
    <w:rsid w:val="2968705B"/>
    <w:rsid w:val="296CF538"/>
    <w:rsid w:val="297044FA"/>
    <w:rsid w:val="29715EDA"/>
    <w:rsid w:val="297E1780"/>
    <w:rsid w:val="29DE6F5F"/>
    <w:rsid w:val="2A1A5CFC"/>
    <w:rsid w:val="2A1E3BB7"/>
    <w:rsid w:val="2A3211F4"/>
    <w:rsid w:val="2A38663F"/>
    <w:rsid w:val="2A3E8E9C"/>
    <w:rsid w:val="2A453F92"/>
    <w:rsid w:val="2A467838"/>
    <w:rsid w:val="2A5B5B1A"/>
    <w:rsid w:val="2A5D0277"/>
    <w:rsid w:val="2A6521BB"/>
    <w:rsid w:val="2A66BA37"/>
    <w:rsid w:val="2A830830"/>
    <w:rsid w:val="2A8FC16B"/>
    <w:rsid w:val="2ACAA818"/>
    <w:rsid w:val="2AD5C707"/>
    <w:rsid w:val="2B019788"/>
    <w:rsid w:val="2B03E8BE"/>
    <w:rsid w:val="2B234646"/>
    <w:rsid w:val="2B266E64"/>
    <w:rsid w:val="2B417055"/>
    <w:rsid w:val="2B430E04"/>
    <w:rsid w:val="2B60330E"/>
    <w:rsid w:val="2B66A1EC"/>
    <w:rsid w:val="2B6B8ECB"/>
    <w:rsid w:val="2B7980A2"/>
    <w:rsid w:val="2B872ED4"/>
    <w:rsid w:val="2B90CA54"/>
    <w:rsid w:val="2BAA1CF0"/>
    <w:rsid w:val="2BAABCC8"/>
    <w:rsid w:val="2BB06C50"/>
    <w:rsid w:val="2BBFAC03"/>
    <w:rsid w:val="2BD539CB"/>
    <w:rsid w:val="2BDB0BF6"/>
    <w:rsid w:val="2BE10FF3"/>
    <w:rsid w:val="2BE28083"/>
    <w:rsid w:val="2BEFFA55"/>
    <w:rsid w:val="2BF05772"/>
    <w:rsid w:val="2BFA4D24"/>
    <w:rsid w:val="2C12BAC1"/>
    <w:rsid w:val="2C16C51F"/>
    <w:rsid w:val="2C4A756A"/>
    <w:rsid w:val="2C6704FD"/>
    <w:rsid w:val="2C74D66D"/>
    <w:rsid w:val="2C774157"/>
    <w:rsid w:val="2C8C2D12"/>
    <w:rsid w:val="2CAA1B28"/>
    <w:rsid w:val="2CB19E5B"/>
    <w:rsid w:val="2CCEAC1F"/>
    <w:rsid w:val="2D091938"/>
    <w:rsid w:val="2D0FD153"/>
    <w:rsid w:val="2D342B70"/>
    <w:rsid w:val="2D365FB1"/>
    <w:rsid w:val="2D4D0A29"/>
    <w:rsid w:val="2D621724"/>
    <w:rsid w:val="2D8BFCA4"/>
    <w:rsid w:val="2D8C27D3"/>
    <w:rsid w:val="2D9A4589"/>
    <w:rsid w:val="2DA9B639"/>
    <w:rsid w:val="2DBF49FF"/>
    <w:rsid w:val="2DC1B652"/>
    <w:rsid w:val="2DCFEFD2"/>
    <w:rsid w:val="2DE9170A"/>
    <w:rsid w:val="2DF5D38F"/>
    <w:rsid w:val="2E0BC565"/>
    <w:rsid w:val="2E15C210"/>
    <w:rsid w:val="2E167774"/>
    <w:rsid w:val="2E33F525"/>
    <w:rsid w:val="2E3B9515"/>
    <w:rsid w:val="2E55618D"/>
    <w:rsid w:val="2E63CCDE"/>
    <w:rsid w:val="2E73C892"/>
    <w:rsid w:val="2E92E380"/>
    <w:rsid w:val="2EADC275"/>
    <w:rsid w:val="2EB3EE6D"/>
    <w:rsid w:val="2ED3B59D"/>
    <w:rsid w:val="2ED8E653"/>
    <w:rsid w:val="2EEFAE60"/>
    <w:rsid w:val="2F0DAF09"/>
    <w:rsid w:val="2F2816C3"/>
    <w:rsid w:val="2F450608"/>
    <w:rsid w:val="2F5B1A60"/>
    <w:rsid w:val="2F63659E"/>
    <w:rsid w:val="2F690D46"/>
    <w:rsid w:val="2F6DF87B"/>
    <w:rsid w:val="2F6ED553"/>
    <w:rsid w:val="2F78A90A"/>
    <w:rsid w:val="2F958CE5"/>
    <w:rsid w:val="2FA6AD6D"/>
    <w:rsid w:val="2FCCF054"/>
    <w:rsid w:val="2FCD64B3"/>
    <w:rsid w:val="2FDEC731"/>
    <w:rsid w:val="30064DD0"/>
    <w:rsid w:val="3008CFAF"/>
    <w:rsid w:val="3009697F"/>
    <w:rsid w:val="3020C45A"/>
    <w:rsid w:val="30423241"/>
    <w:rsid w:val="304B568D"/>
    <w:rsid w:val="30715091"/>
    <w:rsid w:val="30728901"/>
    <w:rsid w:val="308B7EC1"/>
    <w:rsid w:val="308C2ED3"/>
    <w:rsid w:val="308F4B43"/>
    <w:rsid w:val="30B2D4E1"/>
    <w:rsid w:val="30C3FC56"/>
    <w:rsid w:val="30C66463"/>
    <w:rsid w:val="30ED6C5B"/>
    <w:rsid w:val="30EEDF5C"/>
    <w:rsid w:val="3116138F"/>
    <w:rsid w:val="311A2C07"/>
    <w:rsid w:val="312E28DF"/>
    <w:rsid w:val="31450DEB"/>
    <w:rsid w:val="314B236B"/>
    <w:rsid w:val="319151EF"/>
    <w:rsid w:val="31A36634"/>
    <w:rsid w:val="31B8E7D5"/>
    <w:rsid w:val="31BC8088"/>
    <w:rsid w:val="320ABF37"/>
    <w:rsid w:val="321B309C"/>
    <w:rsid w:val="3234E56C"/>
    <w:rsid w:val="324D8A6C"/>
    <w:rsid w:val="327D4D8A"/>
    <w:rsid w:val="328EB690"/>
    <w:rsid w:val="3298698A"/>
    <w:rsid w:val="329D9C95"/>
    <w:rsid w:val="329E8C6D"/>
    <w:rsid w:val="32BCFDC6"/>
    <w:rsid w:val="32BFE011"/>
    <w:rsid w:val="32C0FC77"/>
    <w:rsid w:val="32C8FC3D"/>
    <w:rsid w:val="32D35224"/>
    <w:rsid w:val="32D535CC"/>
    <w:rsid w:val="32E2F84D"/>
    <w:rsid w:val="32EFDD54"/>
    <w:rsid w:val="3303E345"/>
    <w:rsid w:val="3327B7E6"/>
    <w:rsid w:val="334B606B"/>
    <w:rsid w:val="337C35E1"/>
    <w:rsid w:val="337C9A00"/>
    <w:rsid w:val="337D262D"/>
    <w:rsid w:val="3380AC32"/>
    <w:rsid w:val="33945101"/>
    <w:rsid w:val="3398CCD0"/>
    <w:rsid w:val="33B7A60A"/>
    <w:rsid w:val="33D2DE6F"/>
    <w:rsid w:val="33D70291"/>
    <w:rsid w:val="33D75C13"/>
    <w:rsid w:val="33E6535F"/>
    <w:rsid w:val="342033AD"/>
    <w:rsid w:val="3422E9C8"/>
    <w:rsid w:val="342828F6"/>
    <w:rsid w:val="343612B4"/>
    <w:rsid w:val="343E28F4"/>
    <w:rsid w:val="3446CD9C"/>
    <w:rsid w:val="346C909B"/>
    <w:rsid w:val="346CF9E5"/>
    <w:rsid w:val="347047A1"/>
    <w:rsid w:val="3485319D"/>
    <w:rsid w:val="34A3E2C4"/>
    <w:rsid w:val="34A54E7A"/>
    <w:rsid w:val="34E8899A"/>
    <w:rsid w:val="35159AC7"/>
    <w:rsid w:val="352848BE"/>
    <w:rsid w:val="35368CE4"/>
    <w:rsid w:val="35500B77"/>
    <w:rsid w:val="35661E15"/>
    <w:rsid w:val="357E115B"/>
    <w:rsid w:val="359ECD54"/>
    <w:rsid w:val="35C595BB"/>
    <w:rsid w:val="35C6E7E5"/>
    <w:rsid w:val="35D70EF1"/>
    <w:rsid w:val="361ACC22"/>
    <w:rsid w:val="36264D21"/>
    <w:rsid w:val="363795D1"/>
    <w:rsid w:val="363AFCDE"/>
    <w:rsid w:val="364C37B5"/>
    <w:rsid w:val="36521EB3"/>
    <w:rsid w:val="36535B38"/>
    <w:rsid w:val="36AF0F0F"/>
    <w:rsid w:val="36BC1D44"/>
    <w:rsid w:val="36C6B503"/>
    <w:rsid w:val="36C793F3"/>
    <w:rsid w:val="36C7B948"/>
    <w:rsid w:val="36D37CFB"/>
    <w:rsid w:val="37129F5C"/>
    <w:rsid w:val="371C67F5"/>
    <w:rsid w:val="371EA0C7"/>
    <w:rsid w:val="372AE5EE"/>
    <w:rsid w:val="37405A83"/>
    <w:rsid w:val="374D53EA"/>
    <w:rsid w:val="375141EF"/>
    <w:rsid w:val="375A682D"/>
    <w:rsid w:val="3761661C"/>
    <w:rsid w:val="37653390"/>
    <w:rsid w:val="378645D7"/>
    <w:rsid w:val="379198E7"/>
    <w:rsid w:val="37A60D59"/>
    <w:rsid w:val="37C101DC"/>
    <w:rsid w:val="37E01A90"/>
    <w:rsid w:val="37EA3839"/>
    <w:rsid w:val="37EF6800"/>
    <w:rsid w:val="3800583E"/>
    <w:rsid w:val="380DBD0F"/>
    <w:rsid w:val="38C19D7A"/>
    <w:rsid w:val="38E909D1"/>
    <w:rsid w:val="38F1B1C2"/>
    <w:rsid w:val="391CA2AF"/>
    <w:rsid w:val="39387C13"/>
    <w:rsid w:val="396151F3"/>
    <w:rsid w:val="398E6951"/>
    <w:rsid w:val="39A869D7"/>
    <w:rsid w:val="39AA02E6"/>
    <w:rsid w:val="39BDA3B3"/>
    <w:rsid w:val="39C466AE"/>
    <w:rsid w:val="3A03B27F"/>
    <w:rsid w:val="3A08E370"/>
    <w:rsid w:val="3A120E09"/>
    <w:rsid w:val="3A2F56A1"/>
    <w:rsid w:val="3A4F2C9D"/>
    <w:rsid w:val="3A51827E"/>
    <w:rsid w:val="3A6F45DA"/>
    <w:rsid w:val="3AAE71B5"/>
    <w:rsid w:val="3AB6DC0B"/>
    <w:rsid w:val="3AFB0BC5"/>
    <w:rsid w:val="3B0542A7"/>
    <w:rsid w:val="3B30B1D5"/>
    <w:rsid w:val="3B594407"/>
    <w:rsid w:val="3B683690"/>
    <w:rsid w:val="3B732C22"/>
    <w:rsid w:val="3B7F2216"/>
    <w:rsid w:val="3B97E4AD"/>
    <w:rsid w:val="3B9EEB37"/>
    <w:rsid w:val="3B9F82E0"/>
    <w:rsid w:val="3BA0FAE3"/>
    <w:rsid w:val="3BD06795"/>
    <w:rsid w:val="3BDA9BD2"/>
    <w:rsid w:val="3C136BCB"/>
    <w:rsid w:val="3C15C00C"/>
    <w:rsid w:val="3C28587A"/>
    <w:rsid w:val="3C50F05D"/>
    <w:rsid w:val="3C6228D5"/>
    <w:rsid w:val="3C67D98A"/>
    <w:rsid w:val="3C6ACB5C"/>
    <w:rsid w:val="3C7F92A6"/>
    <w:rsid w:val="3C96BF9A"/>
    <w:rsid w:val="3CA57D09"/>
    <w:rsid w:val="3CA82076"/>
    <w:rsid w:val="3CC76E8D"/>
    <w:rsid w:val="3CE2456F"/>
    <w:rsid w:val="3CF1F871"/>
    <w:rsid w:val="3CF33B10"/>
    <w:rsid w:val="3CFB9A5B"/>
    <w:rsid w:val="3D0D29C0"/>
    <w:rsid w:val="3D23E8A4"/>
    <w:rsid w:val="3D2B5F71"/>
    <w:rsid w:val="3D396445"/>
    <w:rsid w:val="3D4AAC05"/>
    <w:rsid w:val="3D59F09C"/>
    <w:rsid w:val="3D802AE2"/>
    <w:rsid w:val="3D931CA8"/>
    <w:rsid w:val="3D9A68C8"/>
    <w:rsid w:val="3DA1CDAB"/>
    <w:rsid w:val="3DC63424"/>
    <w:rsid w:val="3DD0A7A0"/>
    <w:rsid w:val="3DEF2D9E"/>
    <w:rsid w:val="3DF5875B"/>
    <w:rsid w:val="3DF77DEA"/>
    <w:rsid w:val="3E17E750"/>
    <w:rsid w:val="3E1AC145"/>
    <w:rsid w:val="3E447325"/>
    <w:rsid w:val="3E4C305C"/>
    <w:rsid w:val="3E91A09A"/>
    <w:rsid w:val="3EB2C8F7"/>
    <w:rsid w:val="3EB6C2D8"/>
    <w:rsid w:val="3EB7F33A"/>
    <w:rsid w:val="3EBA80D0"/>
    <w:rsid w:val="3ED0F3F8"/>
    <w:rsid w:val="3ED62DB3"/>
    <w:rsid w:val="3ED723A2"/>
    <w:rsid w:val="3EE0ED89"/>
    <w:rsid w:val="3F265AB8"/>
    <w:rsid w:val="3F36A42A"/>
    <w:rsid w:val="3F65699F"/>
    <w:rsid w:val="3F6F97A9"/>
    <w:rsid w:val="3F99703E"/>
    <w:rsid w:val="3FAE1D8B"/>
    <w:rsid w:val="3FBD1799"/>
    <w:rsid w:val="3FCAC592"/>
    <w:rsid w:val="3FE323D5"/>
    <w:rsid w:val="3FE8CF59"/>
    <w:rsid w:val="3FFA25FB"/>
    <w:rsid w:val="4007D3B2"/>
    <w:rsid w:val="401C2F18"/>
    <w:rsid w:val="40606979"/>
    <w:rsid w:val="4067B811"/>
    <w:rsid w:val="407B48B3"/>
    <w:rsid w:val="4089102D"/>
    <w:rsid w:val="408D3944"/>
    <w:rsid w:val="410C88D2"/>
    <w:rsid w:val="41152A29"/>
    <w:rsid w:val="4158E7FA"/>
    <w:rsid w:val="41644C12"/>
    <w:rsid w:val="41A6C7FE"/>
    <w:rsid w:val="41C2D646"/>
    <w:rsid w:val="41C8206D"/>
    <w:rsid w:val="4203F8AC"/>
    <w:rsid w:val="4212AAD1"/>
    <w:rsid w:val="4233B30A"/>
    <w:rsid w:val="423CAE6B"/>
    <w:rsid w:val="42503C62"/>
    <w:rsid w:val="425688B8"/>
    <w:rsid w:val="426984F2"/>
    <w:rsid w:val="42AA4A11"/>
    <w:rsid w:val="42C48765"/>
    <w:rsid w:val="42C706F0"/>
    <w:rsid w:val="42CAEE26"/>
    <w:rsid w:val="42E4D765"/>
    <w:rsid w:val="433D5D66"/>
    <w:rsid w:val="4341C0A0"/>
    <w:rsid w:val="434447C1"/>
    <w:rsid w:val="43703D55"/>
    <w:rsid w:val="43784EAB"/>
    <w:rsid w:val="437CD8C1"/>
    <w:rsid w:val="43A1A44C"/>
    <w:rsid w:val="43AD532E"/>
    <w:rsid w:val="43C3D31B"/>
    <w:rsid w:val="43D4D651"/>
    <w:rsid w:val="44139DAB"/>
    <w:rsid w:val="441A2189"/>
    <w:rsid w:val="441C9D1B"/>
    <w:rsid w:val="44237059"/>
    <w:rsid w:val="442F1414"/>
    <w:rsid w:val="44313248"/>
    <w:rsid w:val="4441CABD"/>
    <w:rsid w:val="4479FCF7"/>
    <w:rsid w:val="448A927B"/>
    <w:rsid w:val="449E3599"/>
    <w:rsid w:val="44C0C744"/>
    <w:rsid w:val="44DF8008"/>
    <w:rsid w:val="451CDC55"/>
    <w:rsid w:val="4537A4AC"/>
    <w:rsid w:val="45428B29"/>
    <w:rsid w:val="4572E146"/>
    <w:rsid w:val="457A2A17"/>
    <w:rsid w:val="45A1F2F7"/>
    <w:rsid w:val="45BA4E11"/>
    <w:rsid w:val="45C3BEDF"/>
    <w:rsid w:val="45E0D14E"/>
    <w:rsid w:val="45FC6269"/>
    <w:rsid w:val="46009940"/>
    <w:rsid w:val="4610F0BD"/>
    <w:rsid w:val="461BD5A5"/>
    <w:rsid w:val="462C4A41"/>
    <w:rsid w:val="4645268C"/>
    <w:rsid w:val="465575A1"/>
    <w:rsid w:val="466FB441"/>
    <w:rsid w:val="46A72C22"/>
    <w:rsid w:val="46BC06B5"/>
    <w:rsid w:val="46E5A3BE"/>
    <w:rsid w:val="46E9C5A4"/>
    <w:rsid w:val="470ACD94"/>
    <w:rsid w:val="472CB152"/>
    <w:rsid w:val="4731CDC4"/>
    <w:rsid w:val="47379986"/>
    <w:rsid w:val="47444D6B"/>
    <w:rsid w:val="475DCEF7"/>
    <w:rsid w:val="477AE322"/>
    <w:rsid w:val="477CC6CB"/>
    <w:rsid w:val="478CC42E"/>
    <w:rsid w:val="47907780"/>
    <w:rsid w:val="4795AF74"/>
    <w:rsid w:val="47C43B5B"/>
    <w:rsid w:val="47C9055C"/>
    <w:rsid w:val="4820DB83"/>
    <w:rsid w:val="4838CE6F"/>
    <w:rsid w:val="48461D3A"/>
    <w:rsid w:val="485FF3FB"/>
    <w:rsid w:val="48AB1D99"/>
    <w:rsid w:val="48B76E1A"/>
    <w:rsid w:val="48B82CEF"/>
    <w:rsid w:val="48D8C676"/>
    <w:rsid w:val="490F8B84"/>
    <w:rsid w:val="491E41C0"/>
    <w:rsid w:val="4933832F"/>
    <w:rsid w:val="49516E55"/>
    <w:rsid w:val="4996ED71"/>
    <w:rsid w:val="49CB89FA"/>
    <w:rsid w:val="49CF8947"/>
    <w:rsid w:val="49DF7EB9"/>
    <w:rsid w:val="4A01E8BE"/>
    <w:rsid w:val="4A0743F3"/>
    <w:rsid w:val="4A14CCEF"/>
    <w:rsid w:val="4A223B35"/>
    <w:rsid w:val="4A327134"/>
    <w:rsid w:val="4A40A10A"/>
    <w:rsid w:val="4A424987"/>
    <w:rsid w:val="4A5B2CAF"/>
    <w:rsid w:val="4A7496D7"/>
    <w:rsid w:val="4A80C85E"/>
    <w:rsid w:val="4A863655"/>
    <w:rsid w:val="4A8DBF34"/>
    <w:rsid w:val="4A9393C1"/>
    <w:rsid w:val="4ABABAE7"/>
    <w:rsid w:val="4AC08ABC"/>
    <w:rsid w:val="4ACA0C2D"/>
    <w:rsid w:val="4AE63DBF"/>
    <w:rsid w:val="4B440882"/>
    <w:rsid w:val="4B59AAB8"/>
    <w:rsid w:val="4B713A3A"/>
    <w:rsid w:val="4B905EDB"/>
    <w:rsid w:val="4BB9F809"/>
    <w:rsid w:val="4BDFDB84"/>
    <w:rsid w:val="4BF15DA0"/>
    <w:rsid w:val="4BF94D57"/>
    <w:rsid w:val="4C0DD2AD"/>
    <w:rsid w:val="4C106738"/>
    <w:rsid w:val="4C1A2490"/>
    <w:rsid w:val="4C1E8DE3"/>
    <w:rsid w:val="4C269198"/>
    <w:rsid w:val="4C30ACF2"/>
    <w:rsid w:val="4C345394"/>
    <w:rsid w:val="4C3691A7"/>
    <w:rsid w:val="4C383043"/>
    <w:rsid w:val="4C4C3ED9"/>
    <w:rsid w:val="4C4C4722"/>
    <w:rsid w:val="4C5DA862"/>
    <w:rsid w:val="4C6BC519"/>
    <w:rsid w:val="4C6C255F"/>
    <w:rsid w:val="4C8A56F7"/>
    <w:rsid w:val="4C91FCB2"/>
    <w:rsid w:val="4CA90163"/>
    <w:rsid w:val="4CB4D0EA"/>
    <w:rsid w:val="4CD12183"/>
    <w:rsid w:val="4CDD15BC"/>
    <w:rsid w:val="4D0B058F"/>
    <w:rsid w:val="4D151C2A"/>
    <w:rsid w:val="4D26303B"/>
    <w:rsid w:val="4D301FB5"/>
    <w:rsid w:val="4D40F489"/>
    <w:rsid w:val="4D529051"/>
    <w:rsid w:val="4D54A980"/>
    <w:rsid w:val="4D5F9B14"/>
    <w:rsid w:val="4D639DB7"/>
    <w:rsid w:val="4D664697"/>
    <w:rsid w:val="4DAE0899"/>
    <w:rsid w:val="4DBAF211"/>
    <w:rsid w:val="4DBE8B57"/>
    <w:rsid w:val="4E135441"/>
    <w:rsid w:val="4E14685B"/>
    <w:rsid w:val="4E156BB8"/>
    <w:rsid w:val="4E1897D7"/>
    <w:rsid w:val="4E2EEA59"/>
    <w:rsid w:val="4E326D30"/>
    <w:rsid w:val="4E3C05E3"/>
    <w:rsid w:val="4E4474C9"/>
    <w:rsid w:val="4E58C074"/>
    <w:rsid w:val="4E645A0C"/>
    <w:rsid w:val="4E67EC7B"/>
    <w:rsid w:val="4E7754A6"/>
    <w:rsid w:val="4EA39E87"/>
    <w:rsid w:val="4EA4942A"/>
    <w:rsid w:val="4EBBFB0B"/>
    <w:rsid w:val="4ED3FF98"/>
    <w:rsid w:val="4EE7A411"/>
    <w:rsid w:val="4F379969"/>
    <w:rsid w:val="4F3A1D19"/>
    <w:rsid w:val="4F5291B4"/>
    <w:rsid w:val="4F55086D"/>
    <w:rsid w:val="4F5998A7"/>
    <w:rsid w:val="4F604B6B"/>
    <w:rsid w:val="4F63A549"/>
    <w:rsid w:val="4F6CA8B7"/>
    <w:rsid w:val="4F79C289"/>
    <w:rsid w:val="4F821956"/>
    <w:rsid w:val="4F8ADD1C"/>
    <w:rsid w:val="4FAFA62B"/>
    <w:rsid w:val="4FE2A065"/>
    <w:rsid w:val="4FE7AC1D"/>
    <w:rsid w:val="4FF64BDD"/>
    <w:rsid w:val="501BD8A8"/>
    <w:rsid w:val="501DF88F"/>
    <w:rsid w:val="5022A290"/>
    <w:rsid w:val="5031A26E"/>
    <w:rsid w:val="50426162"/>
    <w:rsid w:val="5050EC5B"/>
    <w:rsid w:val="5052629C"/>
    <w:rsid w:val="505E0007"/>
    <w:rsid w:val="50856B46"/>
    <w:rsid w:val="508FE145"/>
    <w:rsid w:val="509BF047"/>
    <w:rsid w:val="50A5FA11"/>
    <w:rsid w:val="50E05E94"/>
    <w:rsid w:val="50E2B5A4"/>
    <w:rsid w:val="510EF611"/>
    <w:rsid w:val="511F96A0"/>
    <w:rsid w:val="5123D713"/>
    <w:rsid w:val="514B4332"/>
    <w:rsid w:val="5169A2FA"/>
    <w:rsid w:val="516DB832"/>
    <w:rsid w:val="518DA60F"/>
    <w:rsid w:val="51945D5F"/>
    <w:rsid w:val="519F5324"/>
    <w:rsid w:val="51B85863"/>
    <w:rsid w:val="51C8C5EA"/>
    <w:rsid w:val="51CDFFA7"/>
    <w:rsid w:val="51E0DC3B"/>
    <w:rsid w:val="5225F9A6"/>
    <w:rsid w:val="52370EDA"/>
    <w:rsid w:val="52556DC1"/>
    <w:rsid w:val="5278497D"/>
    <w:rsid w:val="527D401A"/>
    <w:rsid w:val="527FA850"/>
    <w:rsid w:val="52916A51"/>
    <w:rsid w:val="52B3A701"/>
    <w:rsid w:val="52C7C937"/>
    <w:rsid w:val="52DA339D"/>
    <w:rsid w:val="52EA2F38"/>
    <w:rsid w:val="533E0B44"/>
    <w:rsid w:val="5341432E"/>
    <w:rsid w:val="5341CBE9"/>
    <w:rsid w:val="5341D905"/>
    <w:rsid w:val="53469876"/>
    <w:rsid w:val="534EC17E"/>
    <w:rsid w:val="538DC38E"/>
    <w:rsid w:val="53A538A0"/>
    <w:rsid w:val="53B9B6DE"/>
    <w:rsid w:val="53E62302"/>
    <w:rsid w:val="5407CBE9"/>
    <w:rsid w:val="541335CE"/>
    <w:rsid w:val="543C3A06"/>
    <w:rsid w:val="544A76AB"/>
    <w:rsid w:val="545D38C1"/>
    <w:rsid w:val="5485FF99"/>
    <w:rsid w:val="54A72035"/>
    <w:rsid w:val="54B81364"/>
    <w:rsid w:val="54E0ECB9"/>
    <w:rsid w:val="54F0DE1C"/>
    <w:rsid w:val="556112A1"/>
    <w:rsid w:val="55628DA8"/>
    <w:rsid w:val="55638D0C"/>
    <w:rsid w:val="55666EF4"/>
    <w:rsid w:val="5566F2EB"/>
    <w:rsid w:val="557577BB"/>
    <w:rsid w:val="55C7E8E7"/>
    <w:rsid w:val="55C8D4E9"/>
    <w:rsid w:val="55CCC586"/>
    <w:rsid w:val="55EBBE4C"/>
    <w:rsid w:val="560ECBF3"/>
    <w:rsid w:val="564BB4DC"/>
    <w:rsid w:val="567BADD8"/>
    <w:rsid w:val="567D8633"/>
    <w:rsid w:val="568CAE7D"/>
    <w:rsid w:val="568D6EE1"/>
    <w:rsid w:val="569FA7EF"/>
    <w:rsid w:val="56CAEFB8"/>
    <w:rsid w:val="56CDA59C"/>
    <w:rsid w:val="56D0E225"/>
    <w:rsid w:val="56DE7AF0"/>
    <w:rsid w:val="56E3D495"/>
    <w:rsid w:val="56E65294"/>
    <w:rsid w:val="56E9098C"/>
    <w:rsid w:val="56EAC143"/>
    <w:rsid w:val="571B7566"/>
    <w:rsid w:val="573D1DAF"/>
    <w:rsid w:val="574D9589"/>
    <w:rsid w:val="574F7623"/>
    <w:rsid w:val="57515492"/>
    <w:rsid w:val="575319DF"/>
    <w:rsid w:val="57758C75"/>
    <w:rsid w:val="577B3064"/>
    <w:rsid w:val="5790996D"/>
    <w:rsid w:val="57981098"/>
    <w:rsid w:val="579E5597"/>
    <w:rsid w:val="57B6364C"/>
    <w:rsid w:val="57D8BBF4"/>
    <w:rsid w:val="57E48FE7"/>
    <w:rsid w:val="57F233FA"/>
    <w:rsid w:val="57F4F3DB"/>
    <w:rsid w:val="581487FE"/>
    <w:rsid w:val="582DB475"/>
    <w:rsid w:val="583307BC"/>
    <w:rsid w:val="585995A9"/>
    <w:rsid w:val="5861E260"/>
    <w:rsid w:val="5877EDB0"/>
    <w:rsid w:val="5881D503"/>
    <w:rsid w:val="58A698F3"/>
    <w:rsid w:val="58B88754"/>
    <w:rsid w:val="58CA013F"/>
    <w:rsid w:val="58CD2F49"/>
    <w:rsid w:val="58DDC7CB"/>
    <w:rsid w:val="5963F7C4"/>
    <w:rsid w:val="596D85D7"/>
    <w:rsid w:val="597B67D4"/>
    <w:rsid w:val="598ADB65"/>
    <w:rsid w:val="59CF8B11"/>
    <w:rsid w:val="59E199A3"/>
    <w:rsid w:val="59E21033"/>
    <w:rsid w:val="59FF6130"/>
    <w:rsid w:val="5A16B23F"/>
    <w:rsid w:val="5A28F862"/>
    <w:rsid w:val="5A348D07"/>
    <w:rsid w:val="5A507A11"/>
    <w:rsid w:val="5A540543"/>
    <w:rsid w:val="5A5E19BE"/>
    <w:rsid w:val="5A744A33"/>
    <w:rsid w:val="5A836BD9"/>
    <w:rsid w:val="5A84EA6B"/>
    <w:rsid w:val="5A8ABAA1"/>
    <w:rsid w:val="5A9DFB98"/>
    <w:rsid w:val="5AAA7F71"/>
    <w:rsid w:val="5ADF3679"/>
    <w:rsid w:val="5AE01B26"/>
    <w:rsid w:val="5AE465D7"/>
    <w:rsid w:val="5B19065C"/>
    <w:rsid w:val="5B2B0C83"/>
    <w:rsid w:val="5B33DFE1"/>
    <w:rsid w:val="5B4130B7"/>
    <w:rsid w:val="5B487F4F"/>
    <w:rsid w:val="5B5990B8"/>
    <w:rsid w:val="5B68D3B6"/>
    <w:rsid w:val="5B83A27C"/>
    <w:rsid w:val="5B8D4ACA"/>
    <w:rsid w:val="5BA56FAB"/>
    <w:rsid w:val="5BCFDDFD"/>
    <w:rsid w:val="5BF088A0"/>
    <w:rsid w:val="5C0723CF"/>
    <w:rsid w:val="5C112756"/>
    <w:rsid w:val="5C4183C0"/>
    <w:rsid w:val="5C459B15"/>
    <w:rsid w:val="5C5484C9"/>
    <w:rsid w:val="5C5DFE64"/>
    <w:rsid w:val="5CB72C6A"/>
    <w:rsid w:val="5CC12B25"/>
    <w:rsid w:val="5CF97C3E"/>
    <w:rsid w:val="5CFD2CB0"/>
    <w:rsid w:val="5D0293DF"/>
    <w:rsid w:val="5D19B0F5"/>
    <w:rsid w:val="5D29086D"/>
    <w:rsid w:val="5D471961"/>
    <w:rsid w:val="5D4B937A"/>
    <w:rsid w:val="5D6B7E63"/>
    <w:rsid w:val="5D844A05"/>
    <w:rsid w:val="5D8BF877"/>
    <w:rsid w:val="5D913B8A"/>
    <w:rsid w:val="5DB2F752"/>
    <w:rsid w:val="5DF21097"/>
    <w:rsid w:val="5E5321C6"/>
    <w:rsid w:val="5E689F26"/>
    <w:rsid w:val="5E701F72"/>
    <w:rsid w:val="5E7CBEB7"/>
    <w:rsid w:val="5E832013"/>
    <w:rsid w:val="5E9D03EB"/>
    <w:rsid w:val="5EA4E37F"/>
    <w:rsid w:val="5EAC689A"/>
    <w:rsid w:val="5EBB1B83"/>
    <w:rsid w:val="5EC7AF1A"/>
    <w:rsid w:val="5EDB961B"/>
    <w:rsid w:val="5EE32D78"/>
    <w:rsid w:val="5F164144"/>
    <w:rsid w:val="5F4FD21C"/>
    <w:rsid w:val="5F601F45"/>
    <w:rsid w:val="5F6B0BF3"/>
    <w:rsid w:val="5FED5E90"/>
    <w:rsid w:val="600E2654"/>
    <w:rsid w:val="6018A907"/>
    <w:rsid w:val="6026B47B"/>
    <w:rsid w:val="602F2532"/>
    <w:rsid w:val="6053B127"/>
    <w:rsid w:val="60550F11"/>
    <w:rsid w:val="605B5F85"/>
    <w:rsid w:val="6061A08F"/>
    <w:rsid w:val="606A7940"/>
    <w:rsid w:val="606C45BC"/>
    <w:rsid w:val="606D9FF6"/>
    <w:rsid w:val="60887039"/>
    <w:rsid w:val="608F08E9"/>
    <w:rsid w:val="60927F6B"/>
    <w:rsid w:val="6092EBF5"/>
    <w:rsid w:val="609E87B7"/>
    <w:rsid w:val="60CF98F1"/>
    <w:rsid w:val="60E6FE59"/>
    <w:rsid w:val="60EB657E"/>
    <w:rsid w:val="60ED3B83"/>
    <w:rsid w:val="6108CB86"/>
    <w:rsid w:val="6122936C"/>
    <w:rsid w:val="6122A1BF"/>
    <w:rsid w:val="612C8811"/>
    <w:rsid w:val="612EC326"/>
    <w:rsid w:val="613569BD"/>
    <w:rsid w:val="61436558"/>
    <w:rsid w:val="6153A75B"/>
    <w:rsid w:val="6162E700"/>
    <w:rsid w:val="618DC67B"/>
    <w:rsid w:val="61A15726"/>
    <w:rsid w:val="61D1A91F"/>
    <w:rsid w:val="61D26133"/>
    <w:rsid w:val="61FC0446"/>
    <w:rsid w:val="620F9183"/>
    <w:rsid w:val="623B0537"/>
    <w:rsid w:val="623BA588"/>
    <w:rsid w:val="62421B80"/>
    <w:rsid w:val="62746306"/>
    <w:rsid w:val="62842982"/>
    <w:rsid w:val="629461DB"/>
    <w:rsid w:val="62A42376"/>
    <w:rsid w:val="62BE59FE"/>
    <w:rsid w:val="62C9076B"/>
    <w:rsid w:val="62CD1C20"/>
    <w:rsid w:val="62DF3FED"/>
    <w:rsid w:val="62E69B6C"/>
    <w:rsid w:val="62E8543F"/>
    <w:rsid w:val="62F224E6"/>
    <w:rsid w:val="63037E0A"/>
    <w:rsid w:val="630ED3D4"/>
    <w:rsid w:val="63158717"/>
    <w:rsid w:val="6324FF52"/>
    <w:rsid w:val="63740DDB"/>
    <w:rsid w:val="637FAED2"/>
    <w:rsid w:val="6387E2FD"/>
    <w:rsid w:val="63883908"/>
    <w:rsid w:val="63884841"/>
    <w:rsid w:val="63B9A147"/>
    <w:rsid w:val="63EA784C"/>
    <w:rsid w:val="6400C7C7"/>
    <w:rsid w:val="640915BD"/>
    <w:rsid w:val="6412A3BA"/>
    <w:rsid w:val="64206210"/>
    <w:rsid w:val="64319CE7"/>
    <w:rsid w:val="6440DFF7"/>
    <w:rsid w:val="64623144"/>
    <w:rsid w:val="64702C28"/>
    <w:rsid w:val="647A9CD8"/>
    <w:rsid w:val="647B3F7C"/>
    <w:rsid w:val="6485BEE6"/>
    <w:rsid w:val="648DF5B9"/>
    <w:rsid w:val="64A6AB37"/>
    <w:rsid w:val="64AD8F4A"/>
    <w:rsid w:val="64D18566"/>
    <w:rsid w:val="64EA069D"/>
    <w:rsid w:val="65120717"/>
    <w:rsid w:val="651D0573"/>
    <w:rsid w:val="651E32B8"/>
    <w:rsid w:val="653CD56F"/>
    <w:rsid w:val="65465A99"/>
    <w:rsid w:val="65681926"/>
    <w:rsid w:val="65886FA4"/>
    <w:rsid w:val="65962D71"/>
    <w:rsid w:val="65D138FD"/>
    <w:rsid w:val="65D5F3A9"/>
    <w:rsid w:val="65EA72DE"/>
    <w:rsid w:val="65F8FCE5"/>
    <w:rsid w:val="6627FF81"/>
    <w:rsid w:val="665198AF"/>
    <w:rsid w:val="665534D6"/>
    <w:rsid w:val="6656003B"/>
    <w:rsid w:val="66A807DE"/>
    <w:rsid w:val="66BD7195"/>
    <w:rsid w:val="66E296DF"/>
    <w:rsid w:val="66EA8935"/>
    <w:rsid w:val="66EDB054"/>
    <w:rsid w:val="66F77FB4"/>
    <w:rsid w:val="66FD22CD"/>
    <w:rsid w:val="670B1E31"/>
    <w:rsid w:val="6719B260"/>
    <w:rsid w:val="6727DB18"/>
    <w:rsid w:val="6735A642"/>
    <w:rsid w:val="6736AA76"/>
    <w:rsid w:val="673D7506"/>
    <w:rsid w:val="673EDA75"/>
    <w:rsid w:val="6742B046"/>
    <w:rsid w:val="6746D250"/>
    <w:rsid w:val="67479679"/>
    <w:rsid w:val="67484245"/>
    <w:rsid w:val="6749B2E3"/>
    <w:rsid w:val="674B0370"/>
    <w:rsid w:val="67567913"/>
    <w:rsid w:val="675BA570"/>
    <w:rsid w:val="67662499"/>
    <w:rsid w:val="678B714D"/>
    <w:rsid w:val="67AC0D3A"/>
    <w:rsid w:val="67CED810"/>
    <w:rsid w:val="67CF15EE"/>
    <w:rsid w:val="67ED6910"/>
    <w:rsid w:val="67F49096"/>
    <w:rsid w:val="680122C8"/>
    <w:rsid w:val="6839A151"/>
    <w:rsid w:val="68409182"/>
    <w:rsid w:val="68454458"/>
    <w:rsid w:val="6858E81B"/>
    <w:rsid w:val="68815404"/>
    <w:rsid w:val="688F4655"/>
    <w:rsid w:val="6898F32E"/>
    <w:rsid w:val="689CEF40"/>
    <w:rsid w:val="68A5B799"/>
    <w:rsid w:val="68DAAAD6"/>
    <w:rsid w:val="68DCB42B"/>
    <w:rsid w:val="68E71033"/>
    <w:rsid w:val="68E841F1"/>
    <w:rsid w:val="68EC9918"/>
    <w:rsid w:val="68EF36F0"/>
    <w:rsid w:val="68F269D3"/>
    <w:rsid w:val="68F48ADF"/>
    <w:rsid w:val="691C106A"/>
    <w:rsid w:val="693B10B6"/>
    <w:rsid w:val="6950268F"/>
    <w:rsid w:val="69781FFF"/>
    <w:rsid w:val="69DD3FFE"/>
    <w:rsid w:val="6A18A936"/>
    <w:rsid w:val="6A1EA2D0"/>
    <w:rsid w:val="6A419629"/>
    <w:rsid w:val="6A51B3AC"/>
    <w:rsid w:val="6A784B10"/>
    <w:rsid w:val="6A7EBBF8"/>
    <w:rsid w:val="6A985772"/>
    <w:rsid w:val="6AD616E5"/>
    <w:rsid w:val="6AEFFA0A"/>
    <w:rsid w:val="6AF2EF5B"/>
    <w:rsid w:val="6AF3DB5D"/>
    <w:rsid w:val="6B07DDD1"/>
    <w:rsid w:val="6B54C4B2"/>
    <w:rsid w:val="6B55ED14"/>
    <w:rsid w:val="6B63BEEB"/>
    <w:rsid w:val="6B6C404D"/>
    <w:rsid w:val="6B7C06C9"/>
    <w:rsid w:val="6B851F66"/>
    <w:rsid w:val="6BB5366C"/>
    <w:rsid w:val="6BFF6DAF"/>
    <w:rsid w:val="6C0A9A31"/>
    <w:rsid w:val="6C1096B7"/>
    <w:rsid w:val="6C1F515F"/>
    <w:rsid w:val="6C30E1D5"/>
    <w:rsid w:val="6C3C5C87"/>
    <w:rsid w:val="6C43FF52"/>
    <w:rsid w:val="6C4DCD48"/>
    <w:rsid w:val="6C72E225"/>
    <w:rsid w:val="6C7C7ABC"/>
    <w:rsid w:val="6CA12387"/>
    <w:rsid w:val="6CA62014"/>
    <w:rsid w:val="6CAAD629"/>
    <w:rsid w:val="6CB2B6A9"/>
    <w:rsid w:val="6CC908E6"/>
    <w:rsid w:val="6CDC8457"/>
    <w:rsid w:val="6CDFA18D"/>
    <w:rsid w:val="6CFBD23E"/>
    <w:rsid w:val="6D044C27"/>
    <w:rsid w:val="6D06CD9A"/>
    <w:rsid w:val="6D4F8B80"/>
    <w:rsid w:val="6D57DA16"/>
    <w:rsid w:val="6D68993E"/>
    <w:rsid w:val="6D848080"/>
    <w:rsid w:val="6DB42862"/>
    <w:rsid w:val="6DBA694F"/>
    <w:rsid w:val="6DED6EC5"/>
    <w:rsid w:val="6DFE2680"/>
    <w:rsid w:val="6E032440"/>
    <w:rsid w:val="6E24B0D8"/>
    <w:rsid w:val="6E2873EF"/>
    <w:rsid w:val="6E4890AC"/>
    <w:rsid w:val="6E515784"/>
    <w:rsid w:val="6E7BCDA1"/>
    <w:rsid w:val="6E93E532"/>
    <w:rsid w:val="6E963FBE"/>
    <w:rsid w:val="6E9DB308"/>
    <w:rsid w:val="6EA80A61"/>
    <w:rsid w:val="6EB7870D"/>
    <w:rsid w:val="6EBB0749"/>
    <w:rsid w:val="6ECDE8CC"/>
    <w:rsid w:val="6ECEF095"/>
    <w:rsid w:val="6ED26010"/>
    <w:rsid w:val="6ED9AB23"/>
    <w:rsid w:val="6EEE0634"/>
    <w:rsid w:val="6EF37D2B"/>
    <w:rsid w:val="6EF3AA77"/>
    <w:rsid w:val="6EFC0EE9"/>
    <w:rsid w:val="6F10F8C3"/>
    <w:rsid w:val="6F2F8B73"/>
    <w:rsid w:val="6F3882D0"/>
    <w:rsid w:val="6F4CD3B9"/>
    <w:rsid w:val="6F5A4568"/>
    <w:rsid w:val="6F766FAC"/>
    <w:rsid w:val="6F9697F3"/>
    <w:rsid w:val="6FA8BFB2"/>
    <w:rsid w:val="6FCE8A15"/>
    <w:rsid w:val="6FCFB6EB"/>
    <w:rsid w:val="6FE52C6A"/>
    <w:rsid w:val="6FF14A98"/>
    <w:rsid w:val="70083AA3"/>
    <w:rsid w:val="702B8CAC"/>
    <w:rsid w:val="702BD48F"/>
    <w:rsid w:val="7037A929"/>
    <w:rsid w:val="703858F2"/>
    <w:rsid w:val="70414DA0"/>
    <w:rsid w:val="705C4946"/>
    <w:rsid w:val="706BB195"/>
    <w:rsid w:val="706EE02B"/>
    <w:rsid w:val="70B4FFCA"/>
    <w:rsid w:val="70CD4124"/>
    <w:rsid w:val="70D09E8B"/>
    <w:rsid w:val="70DB18B1"/>
    <w:rsid w:val="7106089B"/>
    <w:rsid w:val="7108DCD5"/>
    <w:rsid w:val="711CBBB3"/>
    <w:rsid w:val="71250F87"/>
    <w:rsid w:val="717CA349"/>
    <w:rsid w:val="718D1BC5"/>
    <w:rsid w:val="71CDFE02"/>
    <w:rsid w:val="71D294F4"/>
    <w:rsid w:val="71D3F7BA"/>
    <w:rsid w:val="71E0A6CF"/>
    <w:rsid w:val="720339C6"/>
    <w:rsid w:val="72194B3E"/>
    <w:rsid w:val="722165A3"/>
    <w:rsid w:val="724CB04F"/>
    <w:rsid w:val="724E842F"/>
    <w:rsid w:val="72691185"/>
    <w:rsid w:val="729C5999"/>
    <w:rsid w:val="72A9C25C"/>
    <w:rsid w:val="72BB556B"/>
    <w:rsid w:val="72C09E9B"/>
    <w:rsid w:val="73169D65"/>
    <w:rsid w:val="73375751"/>
    <w:rsid w:val="733EB5BC"/>
    <w:rsid w:val="73596AE5"/>
    <w:rsid w:val="7363CA10"/>
    <w:rsid w:val="737E33A9"/>
    <w:rsid w:val="738C8CD8"/>
    <w:rsid w:val="739C309B"/>
    <w:rsid w:val="73A606FB"/>
    <w:rsid w:val="73AFD435"/>
    <w:rsid w:val="73C228EE"/>
    <w:rsid w:val="7413BC55"/>
    <w:rsid w:val="7415BDB2"/>
    <w:rsid w:val="741AF2A0"/>
    <w:rsid w:val="742369E6"/>
    <w:rsid w:val="7426B17B"/>
    <w:rsid w:val="743AD578"/>
    <w:rsid w:val="743AE97A"/>
    <w:rsid w:val="74455310"/>
    <w:rsid w:val="74530CC5"/>
    <w:rsid w:val="74570AEC"/>
    <w:rsid w:val="746293C3"/>
    <w:rsid w:val="746D3651"/>
    <w:rsid w:val="7471F8B5"/>
    <w:rsid w:val="74770AC9"/>
    <w:rsid w:val="747D7237"/>
    <w:rsid w:val="747D9598"/>
    <w:rsid w:val="747EA655"/>
    <w:rsid w:val="7483BEA7"/>
    <w:rsid w:val="748AE45C"/>
    <w:rsid w:val="748B473C"/>
    <w:rsid w:val="74B54EE2"/>
    <w:rsid w:val="74C09908"/>
    <w:rsid w:val="74C4E49A"/>
    <w:rsid w:val="74D5CD20"/>
    <w:rsid w:val="74F641FD"/>
    <w:rsid w:val="75225B47"/>
    <w:rsid w:val="7537D01E"/>
    <w:rsid w:val="753BBF1E"/>
    <w:rsid w:val="756264FC"/>
    <w:rsid w:val="756AA6D0"/>
    <w:rsid w:val="7594C4B1"/>
    <w:rsid w:val="75AC439D"/>
    <w:rsid w:val="75EE74D9"/>
    <w:rsid w:val="75F50DC8"/>
    <w:rsid w:val="76006948"/>
    <w:rsid w:val="76256FDE"/>
    <w:rsid w:val="76430308"/>
    <w:rsid w:val="76943DBC"/>
    <w:rsid w:val="769FCB1E"/>
    <w:rsid w:val="76B3074C"/>
    <w:rsid w:val="76F99890"/>
    <w:rsid w:val="77009A98"/>
    <w:rsid w:val="771B87F5"/>
    <w:rsid w:val="77451E28"/>
    <w:rsid w:val="774813FE"/>
    <w:rsid w:val="774D210B"/>
    <w:rsid w:val="774D5E74"/>
    <w:rsid w:val="775470DF"/>
    <w:rsid w:val="776C4781"/>
    <w:rsid w:val="77E1E132"/>
    <w:rsid w:val="77F10F82"/>
    <w:rsid w:val="77F2EBD9"/>
    <w:rsid w:val="77FC5D49"/>
    <w:rsid w:val="77FF4ED5"/>
    <w:rsid w:val="78705123"/>
    <w:rsid w:val="78844CFB"/>
    <w:rsid w:val="7897641F"/>
    <w:rsid w:val="78A207C1"/>
    <w:rsid w:val="78DFD29D"/>
    <w:rsid w:val="78E2ADA8"/>
    <w:rsid w:val="78F2F690"/>
    <w:rsid w:val="7910721F"/>
    <w:rsid w:val="792D9CDF"/>
    <w:rsid w:val="792F086B"/>
    <w:rsid w:val="79463A49"/>
    <w:rsid w:val="7963A233"/>
    <w:rsid w:val="797F054D"/>
    <w:rsid w:val="798B62A9"/>
    <w:rsid w:val="79DC8E18"/>
    <w:rsid w:val="79F74230"/>
    <w:rsid w:val="79FF8AF0"/>
    <w:rsid w:val="7A0B81F8"/>
    <w:rsid w:val="7A1E59E2"/>
    <w:rsid w:val="7A22CE90"/>
    <w:rsid w:val="7A37B7D0"/>
    <w:rsid w:val="7A6494B8"/>
    <w:rsid w:val="7A80EE4B"/>
    <w:rsid w:val="7A84FF36"/>
    <w:rsid w:val="7A924F15"/>
    <w:rsid w:val="7AA0AC31"/>
    <w:rsid w:val="7AB3D072"/>
    <w:rsid w:val="7AFA48B1"/>
    <w:rsid w:val="7B29D56B"/>
    <w:rsid w:val="7B33FE0B"/>
    <w:rsid w:val="7B3AEFC6"/>
    <w:rsid w:val="7B3EAA4C"/>
    <w:rsid w:val="7B3EDFBC"/>
    <w:rsid w:val="7B5C012B"/>
    <w:rsid w:val="7B68D761"/>
    <w:rsid w:val="7B8000A0"/>
    <w:rsid w:val="7B9C6E66"/>
    <w:rsid w:val="7B9CA0F7"/>
    <w:rsid w:val="7B9E7CFA"/>
    <w:rsid w:val="7BAF768D"/>
    <w:rsid w:val="7BB89841"/>
    <w:rsid w:val="7BE2CD8A"/>
    <w:rsid w:val="7C004C39"/>
    <w:rsid w:val="7C1051A7"/>
    <w:rsid w:val="7C3228B8"/>
    <w:rsid w:val="7C35F178"/>
    <w:rsid w:val="7C5866DA"/>
    <w:rsid w:val="7C60559B"/>
    <w:rsid w:val="7C6280A4"/>
    <w:rsid w:val="7C629639"/>
    <w:rsid w:val="7C7DC568"/>
    <w:rsid w:val="7CA635F5"/>
    <w:rsid w:val="7CAA95CE"/>
    <w:rsid w:val="7D389D06"/>
    <w:rsid w:val="7D55DA1E"/>
    <w:rsid w:val="7D5F3DC9"/>
    <w:rsid w:val="7D630D7A"/>
    <w:rsid w:val="7D875DB5"/>
    <w:rsid w:val="7DAFE3B7"/>
    <w:rsid w:val="7DB61ECB"/>
    <w:rsid w:val="7DBB0842"/>
    <w:rsid w:val="7DC3CAFC"/>
    <w:rsid w:val="7DDDB2BE"/>
    <w:rsid w:val="7E019EAE"/>
    <w:rsid w:val="7E0ADFF1"/>
    <w:rsid w:val="7E274F19"/>
    <w:rsid w:val="7E371356"/>
    <w:rsid w:val="7E50E9A0"/>
    <w:rsid w:val="7E527670"/>
    <w:rsid w:val="7E6B9ECD"/>
    <w:rsid w:val="7E710033"/>
    <w:rsid w:val="7E8A2AB8"/>
    <w:rsid w:val="7EA3791A"/>
    <w:rsid w:val="7EAE5ACD"/>
    <w:rsid w:val="7EB802B6"/>
    <w:rsid w:val="7ED44B6D"/>
    <w:rsid w:val="7F0C21BE"/>
    <w:rsid w:val="7F2609BA"/>
    <w:rsid w:val="7F2991AA"/>
    <w:rsid w:val="7F4CA5BE"/>
    <w:rsid w:val="7F4F2141"/>
    <w:rsid w:val="7F657563"/>
    <w:rsid w:val="7F7511FD"/>
    <w:rsid w:val="7F80891E"/>
    <w:rsid w:val="7F821AC6"/>
    <w:rsid w:val="7F839A5E"/>
    <w:rsid w:val="7F8C192A"/>
    <w:rsid w:val="7FAA65D9"/>
    <w:rsid w:val="7FB23987"/>
    <w:rsid w:val="7FB4A943"/>
    <w:rsid w:val="7FBA8123"/>
    <w:rsid w:val="7FBDBED1"/>
    <w:rsid w:val="7FCDBEC9"/>
    <w:rsid w:val="7FEA6365"/>
    <w:rsid w:val="7FEE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numPr>
        <w:ilvl w:val="0"/>
        <w:numId w:val="1"/>
      </w:numPr>
      <w:spacing w:before="240" w:after="60" w:line="240" w:lineRule="auto"/>
      <w:outlineLvl w:val="0"/>
    </w:pPr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color w:val="7030A0"/>
      <w:sz w:val="26"/>
      <w:szCs w:val="26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7030A0"/>
      <w:sz w:val="24"/>
      <w:szCs w:val="24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5B6" w:themeColor="accent1" w:themeShade="BF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E75B6" w:themeColor="accent1" w:themeShade="BF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4E79" w:themeColor="accent1" w:themeShade="80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1"/>
    <w:unhideWhenUsed/>
    <w:qFormat/>
    <w:uiPriority w:val="99"/>
    <w:rPr>
      <w:color w:val="0000FF"/>
      <w:u w:val="single"/>
    </w:rPr>
  </w:style>
  <w:style w:type="paragraph" w:styleId="14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15">
    <w:name w:val="header"/>
    <w:basedOn w:val="1"/>
    <w:link w:val="29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6">
    <w:name w:val="footer"/>
    <w:basedOn w:val="1"/>
    <w:link w:val="30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table" w:styleId="17">
    <w:name w:val="Table Grid"/>
    <w:basedOn w:val="12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8">
    <w:name w:val="List Paragraph"/>
    <w:basedOn w:val="1"/>
    <w:qFormat/>
    <w:uiPriority w:val="34"/>
    <w:pPr>
      <w:ind w:left="720"/>
      <w:contextualSpacing/>
    </w:pPr>
  </w:style>
  <w:style w:type="character" w:customStyle="1" w:styleId="19">
    <w:name w:val="Título 1 Char"/>
    <w:basedOn w:val="11"/>
    <w:link w:val="2"/>
    <w:uiPriority w:val="0"/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character" w:customStyle="1" w:styleId="20">
    <w:name w:val="Título 2 Char"/>
    <w:basedOn w:val="11"/>
    <w:link w:val="3"/>
    <w:qFormat/>
    <w:uiPriority w:val="9"/>
    <w:rPr>
      <w:rFonts w:asciiTheme="majorHAnsi" w:hAnsiTheme="majorHAnsi" w:eastAsiaTheme="majorEastAsia" w:cstheme="majorBidi"/>
      <w:color w:val="7030A0"/>
      <w:sz w:val="26"/>
      <w:szCs w:val="26"/>
    </w:rPr>
  </w:style>
  <w:style w:type="character" w:customStyle="1" w:styleId="21">
    <w:name w:val="Título 3 Char"/>
    <w:basedOn w:val="11"/>
    <w:link w:val="4"/>
    <w:uiPriority w:val="9"/>
    <w:rPr>
      <w:rFonts w:asciiTheme="majorHAnsi" w:hAnsiTheme="majorHAnsi" w:eastAsiaTheme="majorEastAsia" w:cstheme="majorBidi"/>
      <w:color w:val="7030A0"/>
      <w:sz w:val="24"/>
      <w:szCs w:val="24"/>
    </w:rPr>
  </w:style>
  <w:style w:type="character" w:customStyle="1" w:styleId="22">
    <w:name w:val="Título 4 Char"/>
    <w:basedOn w:val="11"/>
    <w:link w:val="5"/>
    <w:semiHidden/>
    <w:uiPriority w:val="9"/>
    <w:rPr>
      <w:rFonts w:asciiTheme="majorHAnsi" w:hAnsiTheme="majorHAnsi" w:eastAsiaTheme="majorEastAsia" w:cstheme="majorBidi"/>
      <w:i/>
      <w:iCs/>
      <w:color w:val="2E75B6" w:themeColor="accent1" w:themeShade="BF"/>
    </w:rPr>
  </w:style>
  <w:style w:type="character" w:customStyle="1" w:styleId="23">
    <w:name w:val="Título 5 Char"/>
    <w:basedOn w:val="11"/>
    <w:link w:val="6"/>
    <w:semiHidden/>
    <w:qFormat/>
    <w:uiPriority w:val="9"/>
    <w:rPr>
      <w:rFonts w:asciiTheme="majorHAnsi" w:hAnsiTheme="majorHAnsi" w:eastAsiaTheme="majorEastAsia" w:cstheme="majorBidi"/>
      <w:color w:val="2E75B6" w:themeColor="accent1" w:themeShade="BF"/>
    </w:rPr>
  </w:style>
  <w:style w:type="character" w:customStyle="1" w:styleId="24">
    <w:name w:val="Título 6 Char"/>
    <w:basedOn w:val="11"/>
    <w:link w:val="7"/>
    <w:semiHidden/>
    <w:uiPriority w:val="9"/>
    <w:rPr>
      <w:rFonts w:asciiTheme="majorHAnsi" w:hAnsiTheme="majorHAnsi" w:eastAsiaTheme="majorEastAsia" w:cstheme="majorBidi"/>
      <w:color w:val="1F4E79" w:themeColor="accent1" w:themeShade="80"/>
    </w:rPr>
  </w:style>
  <w:style w:type="character" w:customStyle="1" w:styleId="25">
    <w:name w:val="Título 7 Char"/>
    <w:basedOn w:val="11"/>
    <w:link w:val="8"/>
    <w:semiHidden/>
    <w:uiPriority w:val="9"/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character" w:customStyle="1" w:styleId="26">
    <w:name w:val="Título 8 Char"/>
    <w:basedOn w:val="11"/>
    <w:link w:val="9"/>
    <w:semiHidden/>
    <w:qFormat/>
    <w:uiPriority w:val="9"/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7">
    <w:name w:val="Título 9 Char"/>
    <w:basedOn w:val="11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customStyle="1" w:styleId="28">
    <w:name w:val="Estilo1 - Linx"/>
    <w:basedOn w:val="17"/>
    <w:qFormat/>
    <w:uiPriority w:val="99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  <w:insideH w:val="single" w:color="7030A0" w:sz="4" w:space="0"/>
        <w:insideV w:val="single" w:color="7030A0" w:sz="4" w:space="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  <w14:textFill>
          <w14:solidFill>
            <w14:schemeClr w14:val="bg1"/>
          </w14:solidFill>
        </w14:textFill>
      </w:rPr>
      <w:tcPr>
        <w:shd w:val="clear" w:color="auto" w:fill="7030A0"/>
      </w:tcPr>
    </w:tblStylePr>
  </w:style>
  <w:style w:type="character" w:customStyle="1" w:styleId="29">
    <w:name w:val="Cabeçalho Char"/>
    <w:basedOn w:val="11"/>
    <w:link w:val="15"/>
    <w:qFormat/>
    <w:uiPriority w:val="99"/>
  </w:style>
  <w:style w:type="character" w:customStyle="1" w:styleId="30">
    <w:name w:val="Rodapé Char"/>
    <w:basedOn w:val="11"/>
    <w:link w:val="16"/>
    <w:uiPriority w:val="99"/>
  </w:style>
  <w:style w:type="paragraph" w:styleId="31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character" w:customStyle="1" w:styleId="32">
    <w:name w:val="aui-icon"/>
    <w:basedOn w:val="11"/>
    <w:qFormat/>
    <w:uiPriority w:val="0"/>
  </w:style>
  <w:style w:type="character" w:customStyle="1" w:styleId="33">
    <w:name w:val="icon-default"/>
    <w:basedOn w:val="11"/>
    <w:qFormat/>
    <w:uiPriority w:val="0"/>
  </w:style>
  <w:style w:type="character" w:customStyle="1" w:styleId="34">
    <w:name w:val="Data1"/>
    <w:basedOn w:val="11"/>
    <w:qFormat/>
    <w:uiPriority w:val="0"/>
  </w:style>
  <w:style w:type="character" w:customStyle="1" w:styleId="35">
    <w:name w:val="error"/>
    <w:basedOn w:val="11"/>
    <w:qFormat/>
    <w:uiPriority w:val="0"/>
  </w:style>
  <w:style w:type="character" w:customStyle="1" w:styleId="36">
    <w:name w:val="ui-provider"/>
    <w:basedOn w:val="11"/>
    <w:qFormat/>
    <w:uiPriority w:val="0"/>
  </w:style>
  <w:style w:type="character" w:customStyle="1" w:styleId="37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8" Type="http://schemas.openxmlformats.org/officeDocument/2006/relationships/oleObject" Target="embeddings/oleObject1.bin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7.emf"/><Relationship Id="rId18" Type="http://schemas.openxmlformats.org/officeDocument/2006/relationships/oleObject" Target="embeddings/oleObject6.bin"/><Relationship Id="rId17" Type="http://schemas.openxmlformats.org/officeDocument/2006/relationships/image" Target="media/image6.emf"/><Relationship Id="rId16" Type="http://schemas.openxmlformats.org/officeDocument/2006/relationships/oleObject" Target="embeddings/oleObject5.bin"/><Relationship Id="rId15" Type="http://schemas.openxmlformats.org/officeDocument/2006/relationships/image" Target="media/image5.emf"/><Relationship Id="rId14" Type="http://schemas.openxmlformats.org/officeDocument/2006/relationships/oleObject" Target="embeddings/oleObject4.bin"/><Relationship Id="rId13" Type="http://schemas.openxmlformats.org/officeDocument/2006/relationships/image" Target="media/image4.emf"/><Relationship Id="rId12" Type="http://schemas.openxmlformats.org/officeDocument/2006/relationships/oleObject" Target="embeddings/oleObject3.bin"/><Relationship Id="rId11" Type="http://schemas.openxmlformats.org/officeDocument/2006/relationships/image" Target="media/image3.e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TotalTime>7</TotalTime>
  <ScaleCrop>false</ScaleCrop>
  <LinksUpToDate>false</LinksUpToDate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2022-06-02T16:38:00Z</dcterms:created>
  <dc:creator>Roberta Aparecida dos Santos</dc:creator>
  <cp:lastModifiedBy>Alexandre Claudino</cp:lastModifiedBy>
  <dcterms:modified xsi:type="dcterms:W3CDTF">2024-11-25T21:38:14Z</dcterms:modified>
  <cp:revision>145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1046-12.2.0.18911</vt:lpwstr>
  </property>
  <property fmtid="{D5CDD505-2E9C-101B-9397-08002B2CF9AE}" pid="3" name="ICV">
    <vt:lpwstr>0A95223884334AFD8AE2CE0C15C21DBB_12</vt:lpwstr>
  </property>
</Properties>
</file>