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5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22"/>
                <w:szCs w:val="22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Linx ERP FFCA - S#25-01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22"/>
                <w:szCs w:val="22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fldChar w:fldCharType="begin"/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instrText xml:space="preserve"> HYPERLINK "https://jira.linx.com.br/browse/ENTERMODA-4590" </w:instrTex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fldChar w:fldCharType="separate"/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ENTERMODA-4590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fldChar w:fldCharType="end"/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1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5.000</w:t>
            </w:r>
          </w:p>
        </w:tc>
        <w:tc>
          <w:tcPr>
            <w:tcW w:w="3434" w:type="dxa"/>
            <w:gridSpan w:val="2"/>
            <w:vAlign w:val="center"/>
          </w:tcPr>
          <w:p w14:paraId="34C340B1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SHOP-VL-8635 / SHOP-VL-8636</w:t>
            </w:r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27/01 e 30/01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Avaliar a performance da tela 9072 - Melhoria DLL</w:t>
            </w:r>
          </w:p>
        </w:tc>
      </w:tr>
    </w:tbl>
    <w:p w14:paraId="59067DC8">
      <w:pPr>
        <w:pStyle w:val="5"/>
        <w:shd w:val="clear" w:color="auto" w:fill="FFFFFF" w:themeFill="background1"/>
        <w:spacing w:before="0" w:line="240" w:lineRule="auto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br w:type="textWrapping"/>
      </w: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30AB4D9B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Avaliar a performance da tela 9072 e analisar se a view utilizada por ela poderá ser substituida por uma tabela. A view utilizada é a W_CTB_A_RECEBER_CARTAO.</w:t>
      </w:r>
      <w:r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br w:type="textWrapping"/>
      </w: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</w:p>
    <w:p w14:paraId="3AA51650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en-US" w:eastAsia="pt-BR"/>
        </w:rPr>
      </w:pPr>
      <w:r>
        <w:rPr>
          <w:rFonts w:hint="default"/>
          <w:b/>
          <w:bCs w:val="0"/>
          <w:sz w:val="22"/>
          <w:szCs w:val="22"/>
          <w:lang w:val="pt-BR" w:eastAsia="pt-BR"/>
        </w:rPr>
        <w:t>Dado</w:t>
      </w:r>
      <w:r>
        <w:rPr>
          <w:rFonts w:hint="default"/>
          <w:bCs/>
          <w:sz w:val="22"/>
          <w:szCs w:val="22"/>
          <w:lang w:val="pt-BR" w:eastAsia="pt-BR"/>
        </w:rPr>
        <w:t>: Que ao entrar na tela 009</w:t>
      </w:r>
      <w:r>
        <w:rPr>
          <w:rFonts w:hint="default"/>
          <w:bCs/>
          <w:sz w:val="22"/>
          <w:szCs w:val="22"/>
          <w:lang w:val="en-US" w:eastAsia="pt-BR"/>
        </w:rPr>
        <w:t>072</w:t>
      </w:r>
      <w:r>
        <w:rPr>
          <w:rFonts w:hint="default"/>
          <w:bCs/>
          <w:sz w:val="22"/>
          <w:szCs w:val="22"/>
          <w:lang w:val="pt-BR" w:eastAsia="pt-BR"/>
        </w:rPr>
        <w:t xml:space="preserve">, aba Exportação e selecionado </w:t>
      </w:r>
      <w:r>
        <w:rPr>
          <w:rFonts w:hint="default"/>
          <w:bCs/>
          <w:sz w:val="22"/>
          <w:szCs w:val="22"/>
          <w:lang w:val="en-US" w:eastAsia="pt-BR"/>
        </w:rPr>
        <w:t>os filtros para exportação</w:t>
      </w:r>
    </w:p>
    <w:p w14:paraId="16639E3F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  <w:r>
        <w:rPr>
          <w:rFonts w:hint="default"/>
          <w:b/>
          <w:bCs w:val="0"/>
          <w:sz w:val="22"/>
          <w:szCs w:val="22"/>
          <w:lang w:val="pt-BR" w:eastAsia="pt-BR"/>
        </w:rPr>
        <w:t>Quando</w:t>
      </w:r>
      <w:r>
        <w:rPr>
          <w:rFonts w:hint="default"/>
          <w:bCs/>
          <w:sz w:val="22"/>
          <w:szCs w:val="22"/>
          <w:lang w:val="pt-BR" w:eastAsia="pt-BR"/>
        </w:rPr>
        <w:t>: Exportar o arquivo com o modelo CSV</w:t>
      </w:r>
    </w:p>
    <w:p w14:paraId="6F711F13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  <w:r>
        <w:rPr>
          <w:rFonts w:hint="default"/>
          <w:b/>
          <w:bCs w:val="0"/>
          <w:sz w:val="22"/>
          <w:szCs w:val="22"/>
          <w:lang w:val="pt-BR" w:eastAsia="pt-BR"/>
        </w:rPr>
        <w:t>Então o Resultado Esperado:</w:t>
      </w:r>
      <w:r>
        <w:rPr>
          <w:rFonts w:hint="default"/>
          <w:bCs/>
          <w:sz w:val="22"/>
          <w:szCs w:val="22"/>
          <w:lang w:val="pt-BR" w:eastAsia="pt-BR"/>
        </w:rPr>
        <w:t xml:space="preserve"> É que seja exportado para uma pasta o(s) arquivo(s) conforme o filtro selecionado</w:t>
      </w:r>
    </w:p>
    <w:p w14:paraId="60EBAF8D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4E60F33F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73EA917E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4DBE2A46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01C2CB49">
      <w:pPr>
        <w:numPr>
          <w:ilvl w:val="0"/>
          <w:numId w:val="1"/>
        </w:numPr>
        <w:spacing w:before="60" w:after="0" w:line="240" w:lineRule="auto"/>
        <w:ind w:left="420" w:leftChars="0" w:right="57" w:rightChars="0" w:hanging="420" w:firstLineChars="0"/>
        <w:jc w:val="left"/>
        <w:rPr>
          <w:rFonts w:hint="default"/>
          <w:b/>
          <w:bCs w:val="0"/>
          <w:sz w:val="22"/>
          <w:szCs w:val="22"/>
          <w:lang w:val="pt-BR" w:eastAsia="pt-BR"/>
        </w:rPr>
      </w:pPr>
      <w:r>
        <w:rPr>
          <w:rFonts w:hint="default"/>
          <w:b/>
          <w:bCs w:val="0"/>
          <w:sz w:val="22"/>
          <w:szCs w:val="22"/>
          <w:lang w:val="en-US" w:eastAsia="pt-BR"/>
        </w:rPr>
        <w:t>Processo de exportação da lista analítica de cartões</w:t>
      </w:r>
    </w:p>
    <w:p w14:paraId="2B951E17">
      <w:pPr>
        <w:numPr>
          <w:ilvl w:val="0"/>
          <w:numId w:val="2"/>
        </w:numPr>
        <w:spacing w:before="60" w:after="0" w:line="240" w:lineRule="auto"/>
        <w:ind w:left="420" w:leftChars="0" w:right="57" w:rightChars="0" w:hanging="420" w:firstLineChars="0"/>
        <w:jc w:val="left"/>
        <w:rPr>
          <w:rFonts w:hint="default"/>
          <w:bCs/>
          <w:sz w:val="22"/>
          <w:szCs w:val="22"/>
          <w:lang w:val="pt-BR" w:eastAsia="pt-BR"/>
        </w:rPr>
      </w:pPr>
      <w:r>
        <w:rPr>
          <w:rFonts w:hint="default"/>
          <w:bCs/>
          <w:sz w:val="22"/>
          <w:szCs w:val="22"/>
          <w:lang w:val="en-US" w:eastAsia="pt-BR"/>
        </w:rPr>
        <w:t xml:space="preserve">Primeiramente precisa ser instalado o executável Linx.QUERY.SYNC.ERP a parte, pois ele não é instalado no ato da atualização do pacote: </w:t>
      </w:r>
    </w:p>
    <w:p w14:paraId="36067299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1135" cy="672465"/>
            <wp:effectExtent l="0" t="0" r="5715" b="1333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672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936E49">
      <w:pPr>
        <w:numPr>
          <w:ilvl w:val="0"/>
          <w:numId w:val="0"/>
        </w:numPr>
        <w:spacing w:after="160" w:line="259" w:lineRule="auto"/>
        <w:ind w:leftChars="0"/>
      </w:pPr>
    </w:p>
    <w:p w14:paraId="723FDF21">
      <w:pPr>
        <w:numPr>
          <w:ilvl w:val="0"/>
          <w:numId w:val="0"/>
        </w:numPr>
        <w:spacing w:after="160" w:line="259" w:lineRule="auto"/>
        <w:ind w:leftChars="0"/>
      </w:pPr>
    </w:p>
    <w:p w14:paraId="49A2879A">
      <w:pPr>
        <w:numPr>
          <w:ilvl w:val="0"/>
          <w:numId w:val="0"/>
        </w:numPr>
        <w:spacing w:after="160" w:line="259" w:lineRule="auto"/>
        <w:ind w:leftChars="0"/>
      </w:pPr>
    </w:p>
    <w:p w14:paraId="6678DBE0">
      <w:pPr>
        <w:numPr>
          <w:ilvl w:val="0"/>
          <w:numId w:val="0"/>
        </w:numPr>
        <w:spacing w:after="160" w:line="259" w:lineRule="auto"/>
        <w:ind w:leftChars="0"/>
      </w:pPr>
    </w:p>
    <w:p w14:paraId="28A38428">
      <w:pPr>
        <w:numPr>
          <w:ilvl w:val="0"/>
          <w:numId w:val="0"/>
        </w:numPr>
        <w:spacing w:after="160" w:line="259" w:lineRule="auto"/>
        <w:ind w:leftChars="0"/>
      </w:pPr>
    </w:p>
    <w:p w14:paraId="4B97F7CD">
      <w:pPr>
        <w:numPr>
          <w:ilvl w:val="0"/>
          <w:numId w:val="0"/>
        </w:numPr>
        <w:spacing w:after="160" w:line="259" w:lineRule="auto"/>
        <w:ind w:leftChars="0"/>
      </w:pPr>
    </w:p>
    <w:p w14:paraId="1DEBF299">
      <w:pPr>
        <w:numPr>
          <w:ilvl w:val="0"/>
          <w:numId w:val="0"/>
        </w:numPr>
        <w:spacing w:after="160" w:line="259" w:lineRule="auto"/>
        <w:ind w:leftChars="0"/>
      </w:pPr>
      <w:bookmarkStart w:id="1" w:name="_GoBack"/>
      <w:bookmarkEnd w:id="1"/>
    </w:p>
    <w:p w14:paraId="2755CD9E">
      <w:pPr>
        <w:numPr>
          <w:ilvl w:val="0"/>
          <w:numId w:val="0"/>
        </w:numPr>
        <w:spacing w:after="160" w:line="259" w:lineRule="auto"/>
        <w:ind w:leftChars="0"/>
      </w:pPr>
    </w:p>
    <w:p w14:paraId="1BA66C48">
      <w:pPr>
        <w:numPr>
          <w:ilvl w:val="0"/>
          <w:numId w:val="0"/>
        </w:numPr>
        <w:spacing w:after="160" w:line="259" w:lineRule="auto"/>
        <w:ind w:leftChars="0"/>
      </w:pPr>
    </w:p>
    <w:p w14:paraId="6C4DD535">
      <w:pPr>
        <w:numPr>
          <w:ilvl w:val="0"/>
          <w:numId w:val="0"/>
        </w:numPr>
        <w:spacing w:after="160" w:line="259" w:lineRule="auto"/>
        <w:ind w:leftChars="0"/>
      </w:pPr>
    </w:p>
    <w:p w14:paraId="7DE10280">
      <w:pPr>
        <w:numPr>
          <w:ilvl w:val="0"/>
          <w:numId w:val="0"/>
        </w:numPr>
        <w:spacing w:after="160" w:line="259" w:lineRule="auto"/>
        <w:ind w:leftChars="0"/>
        <w:rPr>
          <w:lang w:val="pt-BR" w:eastAsia="pt-BR"/>
        </w:rPr>
      </w:pPr>
    </w:p>
    <w:p w14:paraId="2B285B8B">
      <w:pPr>
        <w:numPr>
          <w:ilvl w:val="0"/>
          <w:numId w:val="3"/>
        </w:numPr>
        <w:ind w:left="420" w:leftChars="0" w:hanging="420" w:firstLineChars="0"/>
      </w:pPr>
      <w:r>
        <w:rPr>
          <w:rFonts w:hint="default"/>
          <w:lang w:val="pt-BR"/>
        </w:rPr>
        <w:t>Na tela 009072 - Consulta de Cartões a Receber existe a aba Exportação</w:t>
      </w:r>
    </w:p>
    <w:p w14:paraId="4FCA27F6">
      <w:pPr>
        <w:numPr>
          <w:numId w:val="0"/>
        </w:numPr>
        <w:ind w:leftChars="0"/>
        <w:rPr>
          <w:rFonts w:hint="default"/>
          <w:lang w:val="pt-BR"/>
        </w:rPr>
      </w:pPr>
      <w:r>
        <w:rPr>
          <w:rFonts w:hint="default"/>
          <w:lang w:val="pt-BR"/>
        </w:rPr>
        <w:t xml:space="preserve">Em Pasta de Destino selecionar o diretório de onde será salvo o arquivo </w:t>
      </w:r>
      <w:r>
        <w:rPr>
          <w:rFonts w:hint="default"/>
          <w:lang w:val="pt-BR"/>
        </w:rPr>
        <w:br w:type="textWrapping"/>
      </w:r>
      <w:r>
        <w:rPr>
          <w:rFonts w:hint="default"/>
          <w:lang w:val="pt-BR"/>
        </w:rPr>
        <w:t>Em Faixa de datas escolher no Campo o campo de pesquisa que será realizado</w:t>
      </w:r>
    </w:p>
    <w:p w14:paraId="5EA57F05">
      <w:r>
        <w:drawing>
          <wp:inline distT="0" distB="0" distL="114300" distR="114300">
            <wp:extent cx="5270500" cy="3923030"/>
            <wp:effectExtent l="0" t="0" r="6350" b="127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923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E27A1B"/>
    <w:p w14:paraId="7D9AF703"/>
    <w:p w14:paraId="75C0C8F8"/>
    <w:p w14:paraId="17FFCFEF"/>
    <w:p w14:paraId="234B46A2"/>
    <w:p w14:paraId="24D2B34D"/>
    <w:p w14:paraId="07F18BEA"/>
    <w:p w14:paraId="57F1C955"/>
    <w:p w14:paraId="26E46CAF"/>
    <w:p w14:paraId="5B146CB1"/>
    <w:p w14:paraId="39879668"/>
    <w:p w14:paraId="6FA21A94"/>
    <w:p w14:paraId="4F7EE1B1"/>
    <w:p w14:paraId="6FF927EE">
      <w:pPr>
        <w:numPr>
          <w:ilvl w:val="0"/>
          <w:numId w:val="3"/>
        </w:numPr>
        <w:ind w:left="420" w:leftChars="0" w:hanging="420" w:firstLineChars="0"/>
      </w:pPr>
      <w:r>
        <w:rPr>
          <w:rFonts w:hint="default"/>
          <w:lang w:val="pt-BR"/>
        </w:rPr>
        <w:t>Em Situação escolher entre Em aberto / Baixados ou Todos</w:t>
      </w:r>
      <w:r>
        <w:rPr>
          <w:rFonts w:hint="default"/>
          <w:lang w:val="pt-BR"/>
        </w:rPr>
        <w:br w:type="textWrapping"/>
      </w:r>
      <w:r>
        <w:rPr>
          <w:rFonts w:hint="default"/>
          <w:lang w:val="pt-BR"/>
        </w:rPr>
        <w:t xml:space="preserve">Pode ser selecionado detro de Filtro Filial uma filial para exportar ou deixar em branco para todas. </w:t>
      </w:r>
    </w:p>
    <w:p w14:paraId="1E1655ED">
      <w:r>
        <w:drawing>
          <wp:inline distT="0" distB="0" distL="114300" distR="114300">
            <wp:extent cx="5273040" cy="3907790"/>
            <wp:effectExtent l="0" t="0" r="3810" b="1651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907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D20126">
      <w:pPr>
        <w:numPr>
          <w:ilvl w:val="0"/>
          <w:numId w:val="3"/>
        </w:numPr>
        <w:ind w:left="420" w:leftChars="0" w:hanging="420" w:firstLineChars="0"/>
      </w:pPr>
      <w:r>
        <w:rPr>
          <w:rFonts w:hint="default"/>
          <w:lang w:val="pt-BR"/>
        </w:rPr>
        <w:t>Após clicar em Exportar arquivos é emitido uma mensagem de confirmação.</w:t>
      </w:r>
    </w:p>
    <w:p w14:paraId="326B1D7F">
      <w:r>
        <w:drawing>
          <wp:inline distT="0" distB="0" distL="114300" distR="114300">
            <wp:extent cx="5272405" cy="3867150"/>
            <wp:effectExtent l="0" t="0" r="4445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867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54EBEC"/>
    <w:p w14:paraId="7642122F">
      <w:pPr>
        <w:numPr>
          <w:ilvl w:val="0"/>
          <w:numId w:val="3"/>
        </w:numPr>
        <w:ind w:left="420" w:leftChars="0" w:hanging="420" w:firstLineChars="0"/>
      </w:pPr>
      <w:r>
        <w:rPr>
          <w:rFonts w:hint="default"/>
          <w:lang w:val="pt-BR"/>
        </w:rPr>
        <w:t xml:space="preserve">Validação da pasta com os arquivos gerados. </w:t>
      </w:r>
    </w:p>
    <w:p w14:paraId="19847507"/>
    <w:p w14:paraId="182BD1D4">
      <w:r>
        <w:drawing>
          <wp:inline distT="0" distB="0" distL="114300" distR="114300">
            <wp:extent cx="5271135" cy="1645920"/>
            <wp:effectExtent l="0" t="0" r="5715" b="1143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1645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C3D90D">
      <w:pPr>
        <w:numPr>
          <w:ilvl w:val="0"/>
          <w:numId w:val="0"/>
        </w:numPr>
        <w:spacing w:after="160" w:line="259" w:lineRule="auto"/>
        <w:ind w:leftChars="0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715BF6C"/>
    <w:multiLevelType w:val="singleLevel"/>
    <w:tmpl w:val="8715BF6C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abstractNum w:abstractNumId="1">
    <w:nsid w:val="EA0A0D4F"/>
    <w:multiLevelType w:val="singleLevel"/>
    <w:tmpl w:val="EA0A0D4F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abstractNum w:abstractNumId="2">
    <w:nsid w:val="0D09DA38"/>
    <w:multiLevelType w:val="singleLevel"/>
    <w:tmpl w:val="0D09DA38"/>
    <w:lvl w:ilvl="0" w:tentative="0">
      <w:start w:val="1"/>
      <w:numFmt w:val="bullet"/>
      <w:lvlText w:val="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76791"/>
    <w:rsid w:val="000E3A94"/>
    <w:rsid w:val="001A41A5"/>
    <w:rsid w:val="00795915"/>
    <w:rsid w:val="00CE64F8"/>
    <w:rsid w:val="00D74018"/>
    <w:rsid w:val="01225F6B"/>
    <w:rsid w:val="013019FE"/>
    <w:rsid w:val="01514C6E"/>
    <w:rsid w:val="01C216DB"/>
    <w:rsid w:val="020A3A20"/>
    <w:rsid w:val="02283EA8"/>
    <w:rsid w:val="023F6FEA"/>
    <w:rsid w:val="026C52F7"/>
    <w:rsid w:val="02A003EB"/>
    <w:rsid w:val="02AE0F75"/>
    <w:rsid w:val="032356B1"/>
    <w:rsid w:val="03283AFC"/>
    <w:rsid w:val="03783943"/>
    <w:rsid w:val="03BD3D28"/>
    <w:rsid w:val="03F57CE1"/>
    <w:rsid w:val="044E0BB7"/>
    <w:rsid w:val="048030F3"/>
    <w:rsid w:val="05151950"/>
    <w:rsid w:val="051922E9"/>
    <w:rsid w:val="05350ED4"/>
    <w:rsid w:val="05670BF6"/>
    <w:rsid w:val="06693130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8CF075E"/>
    <w:rsid w:val="091650F7"/>
    <w:rsid w:val="0962015F"/>
    <w:rsid w:val="09C40713"/>
    <w:rsid w:val="0A2D2C3E"/>
    <w:rsid w:val="0A661A9B"/>
    <w:rsid w:val="0AC402B6"/>
    <w:rsid w:val="0ADE7FCB"/>
    <w:rsid w:val="0AE44951"/>
    <w:rsid w:val="0B2743A8"/>
    <w:rsid w:val="0B2B5724"/>
    <w:rsid w:val="0B436D71"/>
    <w:rsid w:val="0B5F3D37"/>
    <w:rsid w:val="0BC6115D"/>
    <w:rsid w:val="0BED1C3D"/>
    <w:rsid w:val="0BF82C31"/>
    <w:rsid w:val="0C853B1A"/>
    <w:rsid w:val="0C967325"/>
    <w:rsid w:val="0CBC64F0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0FE6587B"/>
    <w:rsid w:val="100551F8"/>
    <w:rsid w:val="10326144"/>
    <w:rsid w:val="104A76C8"/>
    <w:rsid w:val="106C2876"/>
    <w:rsid w:val="10CD69C7"/>
    <w:rsid w:val="11054641"/>
    <w:rsid w:val="111A3D6C"/>
    <w:rsid w:val="111B68F7"/>
    <w:rsid w:val="111E1B8C"/>
    <w:rsid w:val="11550E7F"/>
    <w:rsid w:val="11612713"/>
    <w:rsid w:val="11DE0292"/>
    <w:rsid w:val="12352BEA"/>
    <w:rsid w:val="12F572A6"/>
    <w:rsid w:val="13397BCE"/>
    <w:rsid w:val="140910C4"/>
    <w:rsid w:val="14274EA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C90EF1"/>
    <w:rsid w:val="16F12A65"/>
    <w:rsid w:val="17147313"/>
    <w:rsid w:val="173177E9"/>
    <w:rsid w:val="17512E3A"/>
    <w:rsid w:val="17542B40"/>
    <w:rsid w:val="178C684A"/>
    <w:rsid w:val="17FF44C7"/>
    <w:rsid w:val="18496DE3"/>
    <w:rsid w:val="1876442F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9F71C66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83491C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EEB1625"/>
    <w:rsid w:val="1F117B06"/>
    <w:rsid w:val="1F4956E2"/>
    <w:rsid w:val="1F506DF7"/>
    <w:rsid w:val="1F63002C"/>
    <w:rsid w:val="1F8B4D09"/>
    <w:rsid w:val="1F8F602E"/>
    <w:rsid w:val="20014B53"/>
    <w:rsid w:val="201D3C36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2E63803"/>
    <w:rsid w:val="23474606"/>
    <w:rsid w:val="235E0116"/>
    <w:rsid w:val="237D0971"/>
    <w:rsid w:val="23A31F79"/>
    <w:rsid w:val="23CF6686"/>
    <w:rsid w:val="23FF3A19"/>
    <w:rsid w:val="240D5882"/>
    <w:rsid w:val="24165E61"/>
    <w:rsid w:val="242470BA"/>
    <w:rsid w:val="2428784B"/>
    <w:rsid w:val="249D521F"/>
    <w:rsid w:val="24A12FC2"/>
    <w:rsid w:val="24F86CD5"/>
    <w:rsid w:val="25415D2D"/>
    <w:rsid w:val="25732449"/>
    <w:rsid w:val="25791CA5"/>
    <w:rsid w:val="257F51DF"/>
    <w:rsid w:val="25CD5911"/>
    <w:rsid w:val="26330B38"/>
    <w:rsid w:val="263F494B"/>
    <w:rsid w:val="267A486B"/>
    <w:rsid w:val="26960BDD"/>
    <w:rsid w:val="26CD7644"/>
    <w:rsid w:val="27027EC1"/>
    <w:rsid w:val="272B2BE5"/>
    <w:rsid w:val="27484986"/>
    <w:rsid w:val="276763C3"/>
    <w:rsid w:val="2787688B"/>
    <w:rsid w:val="27A12394"/>
    <w:rsid w:val="27DC196F"/>
    <w:rsid w:val="27DF7465"/>
    <w:rsid w:val="27F21CAC"/>
    <w:rsid w:val="283603C5"/>
    <w:rsid w:val="287B7F9F"/>
    <w:rsid w:val="288764AF"/>
    <w:rsid w:val="288921D7"/>
    <w:rsid w:val="28964598"/>
    <w:rsid w:val="28AA5059"/>
    <w:rsid w:val="28FC5E66"/>
    <w:rsid w:val="290B3B64"/>
    <w:rsid w:val="292B4099"/>
    <w:rsid w:val="293607E6"/>
    <w:rsid w:val="293C7BB7"/>
    <w:rsid w:val="294165DF"/>
    <w:rsid w:val="29A91CB6"/>
    <w:rsid w:val="29B90ED0"/>
    <w:rsid w:val="29D37D2A"/>
    <w:rsid w:val="2A062B02"/>
    <w:rsid w:val="2A667DAF"/>
    <w:rsid w:val="2A846C34"/>
    <w:rsid w:val="2ADC686D"/>
    <w:rsid w:val="2B4C410C"/>
    <w:rsid w:val="2B514F38"/>
    <w:rsid w:val="2B570734"/>
    <w:rsid w:val="2B93234B"/>
    <w:rsid w:val="2C630D27"/>
    <w:rsid w:val="2C655101"/>
    <w:rsid w:val="2C692D81"/>
    <w:rsid w:val="2C6B7B48"/>
    <w:rsid w:val="2C834E8A"/>
    <w:rsid w:val="2C894183"/>
    <w:rsid w:val="2C8A0A09"/>
    <w:rsid w:val="2CAE53DC"/>
    <w:rsid w:val="2D0A071F"/>
    <w:rsid w:val="2D265EC5"/>
    <w:rsid w:val="2D726F1C"/>
    <w:rsid w:val="2DAC0C1E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EE74E7"/>
    <w:rsid w:val="31F07EF4"/>
    <w:rsid w:val="32046305"/>
    <w:rsid w:val="32371A8A"/>
    <w:rsid w:val="32A717A9"/>
    <w:rsid w:val="32BA3E8E"/>
    <w:rsid w:val="33075FDB"/>
    <w:rsid w:val="3310247D"/>
    <w:rsid w:val="335E1C23"/>
    <w:rsid w:val="336C2A69"/>
    <w:rsid w:val="337E6974"/>
    <w:rsid w:val="34442810"/>
    <w:rsid w:val="34523546"/>
    <w:rsid w:val="34585E9A"/>
    <w:rsid w:val="346E2E20"/>
    <w:rsid w:val="34E372FB"/>
    <w:rsid w:val="35033E04"/>
    <w:rsid w:val="35736EA2"/>
    <w:rsid w:val="35B31A2A"/>
    <w:rsid w:val="35B763B3"/>
    <w:rsid w:val="35D3587D"/>
    <w:rsid w:val="360E4726"/>
    <w:rsid w:val="367545FB"/>
    <w:rsid w:val="3697676D"/>
    <w:rsid w:val="36A60A7B"/>
    <w:rsid w:val="36AE52BF"/>
    <w:rsid w:val="36B212A2"/>
    <w:rsid w:val="36C071C3"/>
    <w:rsid w:val="36E41D9C"/>
    <w:rsid w:val="36E576EE"/>
    <w:rsid w:val="36FD70C0"/>
    <w:rsid w:val="37121181"/>
    <w:rsid w:val="37633FA5"/>
    <w:rsid w:val="37C21384"/>
    <w:rsid w:val="37DDCC99"/>
    <w:rsid w:val="38043884"/>
    <w:rsid w:val="38360444"/>
    <w:rsid w:val="385447AC"/>
    <w:rsid w:val="38822138"/>
    <w:rsid w:val="390271AC"/>
    <w:rsid w:val="394B6285"/>
    <w:rsid w:val="39583CD2"/>
    <w:rsid w:val="395E4360"/>
    <w:rsid w:val="39A4356C"/>
    <w:rsid w:val="39A73DDD"/>
    <w:rsid w:val="39B26F78"/>
    <w:rsid w:val="39C01128"/>
    <w:rsid w:val="39EF1F2C"/>
    <w:rsid w:val="3A13100C"/>
    <w:rsid w:val="3A176CF2"/>
    <w:rsid w:val="3AFF71CB"/>
    <w:rsid w:val="3B007DF8"/>
    <w:rsid w:val="3BDE2BA6"/>
    <w:rsid w:val="3BE70BD5"/>
    <w:rsid w:val="3BF24462"/>
    <w:rsid w:val="3C1D6798"/>
    <w:rsid w:val="3C413397"/>
    <w:rsid w:val="3C554A8C"/>
    <w:rsid w:val="3C5C6615"/>
    <w:rsid w:val="3C811ABC"/>
    <w:rsid w:val="3CA61B4D"/>
    <w:rsid w:val="3D2E717E"/>
    <w:rsid w:val="3D3A2780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637F7F"/>
    <w:rsid w:val="3F657281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1D49E5"/>
    <w:rsid w:val="41367A9F"/>
    <w:rsid w:val="41A2381A"/>
    <w:rsid w:val="41B347B7"/>
    <w:rsid w:val="41B44B58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2D96EB9"/>
    <w:rsid w:val="432D7724"/>
    <w:rsid w:val="43341950"/>
    <w:rsid w:val="43485EBB"/>
    <w:rsid w:val="43492CC6"/>
    <w:rsid w:val="43587C35"/>
    <w:rsid w:val="43765BAC"/>
    <w:rsid w:val="438602D6"/>
    <w:rsid w:val="43F010B4"/>
    <w:rsid w:val="43FB796C"/>
    <w:rsid w:val="44871583"/>
    <w:rsid w:val="44A00FDE"/>
    <w:rsid w:val="44AC0F0B"/>
    <w:rsid w:val="45205D5B"/>
    <w:rsid w:val="458A18E8"/>
    <w:rsid w:val="45D3591D"/>
    <w:rsid w:val="466F4CD9"/>
    <w:rsid w:val="46817071"/>
    <w:rsid w:val="46842252"/>
    <w:rsid w:val="46B84C96"/>
    <w:rsid w:val="46C20DBD"/>
    <w:rsid w:val="46D17DBE"/>
    <w:rsid w:val="46FC2E01"/>
    <w:rsid w:val="4728770B"/>
    <w:rsid w:val="47526F8F"/>
    <w:rsid w:val="4763279D"/>
    <w:rsid w:val="47791AF5"/>
    <w:rsid w:val="47A369DB"/>
    <w:rsid w:val="47A97AA1"/>
    <w:rsid w:val="47B11932"/>
    <w:rsid w:val="47CD19D7"/>
    <w:rsid w:val="47DB3CC1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DE69F9"/>
    <w:rsid w:val="4AE368D6"/>
    <w:rsid w:val="4B3756F4"/>
    <w:rsid w:val="4B682676"/>
    <w:rsid w:val="4B813CEC"/>
    <w:rsid w:val="4B9B3235"/>
    <w:rsid w:val="4BDB73CE"/>
    <w:rsid w:val="4BEF4EA2"/>
    <w:rsid w:val="4BF457E7"/>
    <w:rsid w:val="4BFD776C"/>
    <w:rsid w:val="4C12189A"/>
    <w:rsid w:val="4C656166"/>
    <w:rsid w:val="4CB8792E"/>
    <w:rsid w:val="4D4C0E91"/>
    <w:rsid w:val="4D880385"/>
    <w:rsid w:val="4DBC0187"/>
    <w:rsid w:val="4DCD2491"/>
    <w:rsid w:val="4DD23F0C"/>
    <w:rsid w:val="4DE72231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185DCB"/>
    <w:rsid w:val="504D29B9"/>
    <w:rsid w:val="505E1ED2"/>
    <w:rsid w:val="506A727A"/>
    <w:rsid w:val="508A7B4A"/>
    <w:rsid w:val="508C2093"/>
    <w:rsid w:val="50CD0660"/>
    <w:rsid w:val="50DB42B0"/>
    <w:rsid w:val="50F70163"/>
    <w:rsid w:val="514D5601"/>
    <w:rsid w:val="5197226B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3606C"/>
    <w:rsid w:val="54860C18"/>
    <w:rsid w:val="548646B3"/>
    <w:rsid w:val="54C5716C"/>
    <w:rsid w:val="55087C20"/>
    <w:rsid w:val="55464289"/>
    <w:rsid w:val="55577F96"/>
    <w:rsid w:val="559C777C"/>
    <w:rsid w:val="55C44544"/>
    <w:rsid w:val="55E67F7B"/>
    <w:rsid w:val="56062A2F"/>
    <w:rsid w:val="560E0C43"/>
    <w:rsid w:val="561B47DE"/>
    <w:rsid w:val="5636876C"/>
    <w:rsid w:val="564111C5"/>
    <w:rsid w:val="56532B2E"/>
    <w:rsid w:val="565F4CE9"/>
    <w:rsid w:val="569F328B"/>
    <w:rsid w:val="56DC7FCD"/>
    <w:rsid w:val="576C35FB"/>
    <w:rsid w:val="576F7358"/>
    <w:rsid w:val="57E57A41"/>
    <w:rsid w:val="57FD481F"/>
    <w:rsid w:val="58713178"/>
    <w:rsid w:val="587F0C90"/>
    <w:rsid w:val="58B16123"/>
    <w:rsid w:val="58C0702C"/>
    <w:rsid w:val="58D7284D"/>
    <w:rsid w:val="59066A61"/>
    <w:rsid w:val="590C39F3"/>
    <w:rsid w:val="59113C10"/>
    <w:rsid w:val="59606C98"/>
    <w:rsid w:val="596F569D"/>
    <w:rsid w:val="59802ABF"/>
    <w:rsid w:val="59CA47D2"/>
    <w:rsid w:val="59D91176"/>
    <w:rsid w:val="5A66425D"/>
    <w:rsid w:val="5A6A2C63"/>
    <w:rsid w:val="5A724CA9"/>
    <w:rsid w:val="5A8D40AF"/>
    <w:rsid w:val="5A910CA3"/>
    <w:rsid w:val="5ABD2A6D"/>
    <w:rsid w:val="5AE14AEB"/>
    <w:rsid w:val="5B0E3771"/>
    <w:rsid w:val="5B507A5E"/>
    <w:rsid w:val="5BBB5283"/>
    <w:rsid w:val="5C087C72"/>
    <w:rsid w:val="5CA33F7E"/>
    <w:rsid w:val="5CBF12C2"/>
    <w:rsid w:val="5D013494"/>
    <w:rsid w:val="5D5F77BE"/>
    <w:rsid w:val="5D665B67"/>
    <w:rsid w:val="5DC13FDF"/>
    <w:rsid w:val="5DD067F8"/>
    <w:rsid w:val="5DE24E1D"/>
    <w:rsid w:val="5E344D2A"/>
    <w:rsid w:val="5E624EF0"/>
    <w:rsid w:val="5F0D4001"/>
    <w:rsid w:val="5F2E1FB7"/>
    <w:rsid w:val="5F5A4270"/>
    <w:rsid w:val="5F904519"/>
    <w:rsid w:val="5F9058CA"/>
    <w:rsid w:val="5FAC7412"/>
    <w:rsid w:val="5FB142F1"/>
    <w:rsid w:val="5FBE93F2"/>
    <w:rsid w:val="5FC16FA8"/>
    <w:rsid w:val="60090E70"/>
    <w:rsid w:val="606A3B57"/>
    <w:rsid w:val="607B2B09"/>
    <w:rsid w:val="6092699C"/>
    <w:rsid w:val="60AC4DF2"/>
    <w:rsid w:val="60CA7A1A"/>
    <w:rsid w:val="60DFDC09"/>
    <w:rsid w:val="61036C14"/>
    <w:rsid w:val="610405E7"/>
    <w:rsid w:val="612364C7"/>
    <w:rsid w:val="613D2BAD"/>
    <w:rsid w:val="617A10FC"/>
    <w:rsid w:val="61BA27D8"/>
    <w:rsid w:val="61CA5F60"/>
    <w:rsid w:val="621D1A5E"/>
    <w:rsid w:val="62792CA9"/>
    <w:rsid w:val="62AD53F1"/>
    <w:rsid w:val="62CD7A16"/>
    <w:rsid w:val="62E4CE45"/>
    <w:rsid w:val="63097573"/>
    <w:rsid w:val="637F509A"/>
    <w:rsid w:val="63DD6193"/>
    <w:rsid w:val="64013F75"/>
    <w:rsid w:val="64511325"/>
    <w:rsid w:val="645E1083"/>
    <w:rsid w:val="64BF4386"/>
    <w:rsid w:val="654C11BD"/>
    <w:rsid w:val="655610A9"/>
    <w:rsid w:val="657453AF"/>
    <w:rsid w:val="65A15E33"/>
    <w:rsid w:val="65D10D64"/>
    <w:rsid w:val="65D61F7D"/>
    <w:rsid w:val="65DC04C1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27805"/>
    <w:rsid w:val="68D54DA6"/>
    <w:rsid w:val="68E27BD2"/>
    <w:rsid w:val="693C4AC9"/>
    <w:rsid w:val="69775D94"/>
    <w:rsid w:val="69A41529"/>
    <w:rsid w:val="69B824A3"/>
    <w:rsid w:val="6A360934"/>
    <w:rsid w:val="6A69339A"/>
    <w:rsid w:val="6A7B7C40"/>
    <w:rsid w:val="6A9F107A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927C61"/>
    <w:rsid w:val="6EBB50B8"/>
    <w:rsid w:val="6EBD43BD"/>
    <w:rsid w:val="6F125D1F"/>
    <w:rsid w:val="6F1621A6"/>
    <w:rsid w:val="6F6B5517"/>
    <w:rsid w:val="6F77735D"/>
    <w:rsid w:val="6F9755EF"/>
    <w:rsid w:val="6F99226F"/>
    <w:rsid w:val="6FBE149B"/>
    <w:rsid w:val="700428F6"/>
    <w:rsid w:val="70137487"/>
    <w:rsid w:val="706935C4"/>
    <w:rsid w:val="70811584"/>
    <w:rsid w:val="70F25559"/>
    <w:rsid w:val="70FE3CEC"/>
    <w:rsid w:val="71161F56"/>
    <w:rsid w:val="711E5CFE"/>
    <w:rsid w:val="714C74AB"/>
    <w:rsid w:val="71506990"/>
    <w:rsid w:val="71A51882"/>
    <w:rsid w:val="71A545FD"/>
    <w:rsid w:val="71EF5179"/>
    <w:rsid w:val="721E1944"/>
    <w:rsid w:val="723E657D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4744479"/>
    <w:rsid w:val="750162FC"/>
    <w:rsid w:val="75487AA2"/>
    <w:rsid w:val="757415C3"/>
    <w:rsid w:val="757C0C4B"/>
    <w:rsid w:val="758C361D"/>
    <w:rsid w:val="75902FC9"/>
    <w:rsid w:val="75FA07DC"/>
    <w:rsid w:val="76013B53"/>
    <w:rsid w:val="76016853"/>
    <w:rsid w:val="76164D39"/>
    <w:rsid w:val="7622309C"/>
    <w:rsid w:val="767E5F7A"/>
    <w:rsid w:val="769E4528"/>
    <w:rsid w:val="76BE5591"/>
    <w:rsid w:val="76C01024"/>
    <w:rsid w:val="76D74D67"/>
    <w:rsid w:val="77461395"/>
    <w:rsid w:val="774E7386"/>
    <w:rsid w:val="77575D2B"/>
    <w:rsid w:val="776E6E78"/>
    <w:rsid w:val="7776200D"/>
    <w:rsid w:val="777E6238"/>
    <w:rsid w:val="777F67F1"/>
    <w:rsid w:val="77845C0B"/>
    <w:rsid w:val="778E1D51"/>
    <w:rsid w:val="77A22AD1"/>
    <w:rsid w:val="77CF3A3D"/>
    <w:rsid w:val="77DA5DCD"/>
    <w:rsid w:val="78042B76"/>
    <w:rsid w:val="78197298"/>
    <w:rsid w:val="782B208F"/>
    <w:rsid w:val="78487758"/>
    <w:rsid w:val="78917E84"/>
    <w:rsid w:val="78C95DB6"/>
    <w:rsid w:val="78F27F1C"/>
    <w:rsid w:val="799B434A"/>
    <w:rsid w:val="79AA0CC7"/>
    <w:rsid w:val="79AD648F"/>
    <w:rsid w:val="79DD279E"/>
    <w:rsid w:val="7A0B54C9"/>
    <w:rsid w:val="7A8756E0"/>
    <w:rsid w:val="7AAD455D"/>
    <w:rsid w:val="7ADF0D25"/>
    <w:rsid w:val="7B006C7F"/>
    <w:rsid w:val="7BBE2F8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DC53CF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27B5E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2">
    <w:name w:val="header"/>
    <w:basedOn w:val="1"/>
    <w:qFormat/>
    <w:uiPriority w:val="0"/>
    <w:pPr>
      <w:tabs>
        <w:tab w:val="center" w:pos="4252"/>
        <w:tab w:val="right" w:pos="8504"/>
      </w:tabs>
    </w:pPr>
  </w:style>
  <w:style w:type="paragraph" w:styleId="13">
    <w:name w:val="footer"/>
    <w:basedOn w:val="1"/>
    <w:qFormat/>
    <w:uiPriority w:val="0"/>
    <w:pPr>
      <w:tabs>
        <w:tab w:val="center" w:pos="4252"/>
        <w:tab w:val="right" w:pos="8504"/>
      </w:tabs>
    </w:pPr>
  </w:style>
  <w:style w:type="table" w:styleId="14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5">
    <w:name w:val="Estilo1 - Linx"/>
    <w:basedOn w:val="14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6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 Verissimo</cp:lastModifiedBy>
  <dcterms:modified xsi:type="dcterms:W3CDTF">2025-01-30T19:52:25Z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1046-12.2.0.19805</vt:lpwstr>
  </property>
  <property fmtid="{D5CDD505-2E9C-101B-9397-08002B2CF9AE}" pid="3" name="ICV">
    <vt:lpwstr>EF8630AB1EA34E5C8726A9E0BC55EC5D</vt:lpwstr>
  </property>
</Properties>
</file>