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54A1F4" w14:textId="544A6678" w:rsidR="00000000" w:rsidRDefault="00000000">
      <w:pPr>
        <w:pStyle w:val="Ttulo1"/>
        <w:rPr>
          <w:rFonts w:eastAsia="Times New Roman"/>
        </w:rPr>
      </w:pPr>
      <w:r>
        <w:rPr>
          <w:rFonts w:eastAsia="Times New Roman"/>
        </w:rPr>
        <w:t>Evidências - ENTERMODA-</w:t>
      </w:r>
      <w:r w:rsidR="00D45769">
        <w:rPr>
          <w:rFonts w:eastAsia="Times New Roman"/>
        </w:rPr>
        <w:t>4948_</w:t>
      </w:r>
      <w:r>
        <w:rPr>
          <w:rFonts w:eastAsia="Times New Roman"/>
        </w:rPr>
        <w:t>4959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10"/>
        <w:gridCol w:w="1093"/>
        <w:gridCol w:w="1227"/>
        <w:gridCol w:w="1275"/>
        <w:gridCol w:w="1667"/>
        <w:gridCol w:w="1572"/>
      </w:tblGrid>
      <w:tr w:rsidR="00000000" w14:paraId="67FA395E" w14:textId="77777777">
        <w:trPr>
          <w:divId w:val="1729062325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1D5CFA8" w14:textId="77777777" w:rsidR="00000000" w:rsidRDefault="00000000">
            <w:pPr>
              <w:pStyle w:val="NormalWeb"/>
            </w:pPr>
            <w:r>
              <w:t>  Sprint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28C147C" w14:textId="77777777" w:rsidR="00000000" w:rsidRDefault="00000000">
            <w:pPr>
              <w:pStyle w:val="NormalWeb"/>
            </w:pPr>
            <w:r>
              <w:t>História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2FA9237" w14:textId="77777777" w:rsidR="00000000" w:rsidRDefault="00000000">
            <w:pPr>
              <w:pStyle w:val="NormalWeb"/>
            </w:pPr>
            <w:r>
              <w:t>Versão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1C83887" w14:textId="77777777" w:rsidR="00000000" w:rsidRDefault="00000000">
            <w:pPr>
              <w:pStyle w:val="NormalWeb"/>
            </w:pPr>
            <w:r>
              <w:t>Pacote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92D3FED" w14:textId="77777777" w:rsidR="00000000" w:rsidRDefault="00000000">
            <w:pPr>
              <w:pStyle w:val="NormalWeb"/>
            </w:pPr>
            <w:r>
              <w:t>Id testlink</w:t>
            </w:r>
          </w:p>
        </w:tc>
      </w:tr>
      <w:tr w:rsidR="00000000" w14:paraId="15869016" w14:textId="77777777">
        <w:trPr>
          <w:divId w:val="1729062325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577B5ED" w14:textId="77777777" w:rsidR="00000000" w:rsidRDefault="00000000">
            <w:pPr>
              <w:pStyle w:val="NormalWeb"/>
            </w:pPr>
            <w:r>
              <w:t>Linx ERP FFCA - S#01-25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C8AF25A" w14:textId="77777777" w:rsidR="00000000" w:rsidRDefault="00000000">
            <w:pPr>
              <w:pStyle w:val="NormalWeb"/>
            </w:pPr>
            <w:hyperlink r:id="rId5" w:history="1">
              <w:r>
                <w:rPr>
                  <w:rStyle w:val="Hyperlink"/>
                </w:rPr>
                <w:t>ENTERMODA-4959</w:t>
              </w:r>
            </w:hyperlink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9805BCF" w14:textId="77777777" w:rsidR="00000000" w:rsidRDefault="00000000">
            <w:pPr>
              <w:pStyle w:val="NormalWeb"/>
            </w:pPr>
            <w:r>
              <w:t>8.01.0007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C4EEA5E" w14:textId="77777777" w:rsidR="00000000" w:rsidRDefault="00000000">
            <w:pPr>
              <w:pStyle w:val="NormalWeb"/>
            </w:pPr>
            <w:r>
              <w:t>HF 01.25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A81EDA4" w14:textId="77777777" w:rsidR="00000000" w:rsidRDefault="00000000">
            <w:pPr>
              <w:pStyle w:val="NormalWeb"/>
            </w:pPr>
            <w:r>
              <w:rPr>
                <w:color w:val="15428B"/>
              </w:rPr>
              <w:t>SHOP-VL-8550</w:t>
            </w:r>
          </w:p>
        </w:tc>
      </w:tr>
      <w:tr w:rsidR="00000000" w14:paraId="18DEBEDC" w14:textId="77777777">
        <w:trPr>
          <w:divId w:val="1729062325"/>
          <w:cantSplit/>
        </w:trPr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65257DC" w14:textId="77777777" w:rsidR="00000000" w:rsidRDefault="00000000">
            <w:pPr>
              <w:pStyle w:val="NormalWeb"/>
            </w:pPr>
            <w:r>
              <w:t>Banco teste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00171C9" w14:textId="77777777" w:rsidR="00000000" w:rsidRDefault="00000000">
            <w:pPr>
              <w:pStyle w:val="NormalWeb"/>
            </w:pPr>
            <w:r>
              <w:t>Servidor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276DDD9" w14:textId="77777777" w:rsidR="00000000" w:rsidRDefault="00000000">
            <w:pPr>
              <w:pStyle w:val="NormalWeb"/>
            </w:pPr>
            <w:r>
              <w:t>Período teste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5299FA8" w14:textId="77777777" w:rsidR="00000000" w:rsidRDefault="00000000">
            <w:pPr>
              <w:pStyle w:val="NormalWeb"/>
            </w:pPr>
            <w:r>
              <w:t>Analista</w:t>
            </w:r>
          </w:p>
        </w:tc>
      </w:tr>
      <w:tr w:rsidR="00000000" w14:paraId="41B91114" w14:textId="77777777">
        <w:trPr>
          <w:divId w:val="1729062325"/>
          <w:cantSplit/>
        </w:trPr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44CB4B2" w14:textId="77777777" w:rsidR="00000000" w:rsidRDefault="00000000">
            <w:pPr>
              <w:pStyle w:val="NormalWeb"/>
            </w:pPr>
            <w:r>
              <w:t>INOVACAO_LinxERP</w:t>
            </w: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DBCE208" w14:textId="77777777" w:rsidR="00000000" w:rsidRDefault="00000000">
            <w:pPr>
              <w:pStyle w:val="NormalWeb"/>
            </w:pPr>
            <w:r>
              <w:t>\\qa-erp-app.linxdev.local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2385726" w14:textId="77777777" w:rsidR="00000000" w:rsidRDefault="00000000">
            <w:pPr>
              <w:pStyle w:val="NormalWeb"/>
            </w:pPr>
            <w:r>
              <w:t> 02 a 03/12/2024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6742B97" w14:textId="77777777" w:rsidR="00000000" w:rsidRDefault="00000000">
            <w:pPr>
              <w:pStyle w:val="NormalWeb"/>
            </w:pPr>
            <w:r>
              <w:t>Ivanei brito</w:t>
            </w:r>
          </w:p>
        </w:tc>
      </w:tr>
    </w:tbl>
    <w:p w14:paraId="73D10235" w14:textId="77777777" w:rsidR="00000000" w:rsidRDefault="00000000">
      <w:pPr>
        <w:pStyle w:val="Ttulo2"/>
        <w:rPr>
          <w:rFonts w:eastAsia="Times New Roman"/>
        </w:rPr>
      </w:pPr>
      <w:r>
        <w:rPr>
          <w:rStyle w:val="Forte"/>
          <w:rFonts w:eastAsia="Times New Roman"/>
          <w:b/>
          <w:bCs/>
        </w:rPr>
        <w:t>Descrição.</w:t>
      </w:r>
    </w:p>
    <w:p w14:paraId="344E9235" w14:textId="77777777" w:rsidR="00000000" w:rsidRDefault="00000000">
      <w:pPr>
        <w:pStyle w:val="NormalWeb"/>
      </w:pPr>
      <w:r>
        <w:t>Os campos </w:t>
      </w:r>
      <w:r>
        <w:rPr>
          <w:rStyle w:val="Forte"/>
        </w:rPr>
        <w:t>Tipo Operação</w:t>
      </w:r>
      <w:r>
        <w:t> e </w:t>
      </w:r>
      <w:r>
        <w:rPr>
          <w:rStyle w:val="Forte"/>
        </w:rPr>
        <w:t>Tipo Repasse</w:t>
      </w:r>
      <w:r>
        <w:t> devem ser exibidos na tela de lançamento Padrão.</w:t>
      </w:r>
    </w:p>
    <w:p w14:paraId="454BC4E9" w14:textId="77777777" w:rsidR="00000000" w:rsidRDefault="00000000">
      <w:pPr>
        <w:pStyle w:val="NormalWeb"/>
      </w:pPr>
      <w:r>
        <w:t>Ambos os campos devem ser apresentados como menus suspensos (combos) com as opções pré-definidas.</w:t>
      </w:r>
    </w:p>
    <w:p w14:paraId="06CDE754" w14:textId="77777777" w:rsidR="00000000" w:rsidRDefault="00000000">
      <w:pPr>
        <w:pStyle w:val="NormalWeb"/>
      </w:pPr>
      <w:r>
        <w:rPr>
          <w:rStyle w:val="Forte"/>
        </w:rPr>
        <w:t>Validação dos Valores:</w:t>
      </w:r>
    </w:p>
    <w:p w14:paraId="24303C56" w14:textId="77777777" w:rsidR="00000000" w:rsidRDefault="00000000">
      <w:pPr>
        <w:pStyle w:val="NormalWeb"/>
      </w:pPr>
      <w:r>
        <w:t>                   O campo </w:t>
      </w:r>
      <w:r>
        <w:rPr>
          <w:rStyle w:val="Forte"/>
        </w:rPr>
        <w:t>Tipo Operação</w:t>
      </w:r>
      <w:r>
        <w:t> deve permitir a seleção de uma das opções:</w:t>
      </w:r>
    </w:p>
    <w:p w14:paraId="69877945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ind w:left="1440"/>
        <w:rPr>
          <w:rFonts w:eastAsia="Times New Roman"/>
        </w:rPr>
      </w:pPr>
    </w:p>
    <w:p w14:paraId="0D443798" w14:textId="77777777" w:rsidR="00000000" w:rsidRDefault="00000000">
      <w:pPr>
        <w:numPr>
          <w:ilvl w:val="1"/>
          <w:numId w:val="1"/>
        </w:numPr>
        <w:spacing w:before="100" w:beforeAutospacing="1" w:after="100" w:afterAutospacing="1"/>
        <w:ind w:left="2160"/>
        <w:rPr>
          <w:rFonts w:eastAsia="Times New Roman"/>
        </w:rPr>
      </w:pPr>
    </w:p>
    <w:p w14:paraId="0D156870" w14:textId="77777777" w:rsidR="00000000" w:rsidRDefault="00000000">
      <w:pPr>
        <w:numPr>
          <w:ilvl w:val="2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V</w:t>
      </w:r>
      <w:r>
        <w:rPr>
          <w:rFonts w:eastAsia="Times New Roman"/>
        </w:rPr>
        <w:t> - VENDA</w:t>
      </w:r>
    </w:p>
    <w:p w14:paraId="0954363B" w14:textId="77777777" w:rsidR="00000000" w:rsidRDefault="00000000">
      <w:pPr>
        <w:numPr>
          <w:ilvl w:val="2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D</w:t>
      </w:r>
      <w:r>
        <w:rPr>
          <w:rFonts w:eastAsia="Times New Roman"/>
        </w:rPr>
        <w:t> - DEVOLUÇÃO</w:t>
      </w:r>
    </w:p>
    <w:p w14:paraId="7EB128FB" w14:textId="77777777" w:rsidR="00000000" w:rsidRDefault="00000000">
      <w:pPr>
        <w:numPr>
          <w:ilvl w:val="1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O campo </w:t>
      </w:r>
      <w:r>
        <w:rPr>
          <w:rStyle w:val="Forte"/>
          <w:rFonts w:eastAsia="Times New Roman"/>
        </w:rPr>
        <w:t>Tipo Repasse</w:t>
      </w:r>
      <w:r>
        <w:rPr>
          <w:rFonts w:eastAsia="Times New Roman"/>
        </w:rPr>
        <w:t xml:space="preserve"> deve permitir a seleção de uma das opções: </w:t>
      </w:r>
    </w:p>
    <w:p w14:paraId="6D7E242F" w14:textId="77777777" w:rsidR="00000000" w:rsidRDefault="00000000">
      <w:pPr>
        <w:numPr>
          <w:ilvl w:val="2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M</w:t>
      </w:r>
      <w:r>
        <w:rPr>
          <w:rFonts w:eastAsia="Times New Roman"/>
        </w:rPr>
        <w:t> - MERCADORIA</w:t>
      </w:r>
    </w:p>
    <w:p w14:paraId="1B3F1AC9" w14:textId="77777777" w:rsidR="00000000" w:rsidRDefault="00000000">
      <w:pPr>
        <w:numPr>
          <w:ilvl w:val="2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F</w:t>
      </w:r>
      <w:r>
        <w:rPr>
          <w:rFonts w:eastAsia="Times New Roman"/>
        </w:rPr>
        <w:t> - FRETE</w:t>
      </w:r>
    </w:p>
    <w:p w14:paraId="5EF3404C" w14:textId="77777777" w:rsidR="00000000" w:rsidRDefault="00000000">
      <w:pPr>
        <w:numPr>
          <w:ilvl w:val="2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C</w:t>
      </w:r>
      <w:r>
        <w:rPr>
          <w:rFonts w:eastAsia="Times New Roman"/>
        </w:rPr>
        <w:t> - COMISSÃO</w:t>
      </w:r>
    </w:p>
    <w:p w14:paraId="34F6950D" w14:textId="77777777" w:rsidR="00000000" w:rsidRDefault="00000000">
      <w:pPr>
        <w:numPr>
          <w:ilvl w:val="2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S</w:t>
      </w:r>
      <w:r>
        <w:rPr>
          <w:rFonts w:eastAsia="Times New Roman"/>
        </w:rPr>
        <w:t> - SERVIÇOS</w:t>
      </w:r>
    </w:p>
    <w:p w14:paraId="72C0EDB5" w14:textId="77777777" w:rsidR="00000000" w:rsidRDefault="00000000">
      <w:pPr>
        <w:pStyle w:val="NormalWeb"/>
      </w:pPr>
      <w:r>
        <w:rPr>
          <w:rStyle w:val="Forte"/>
        </w:rPr>
        <w:t>Integração com CCF:</w:t>
      </w:r>
    </w:p>
    <w:p w14:paraId="6E6C3EB9" w14:textId="77777777" w:rsidR="00000000" w:rsidRDefault="00000000">
      <w:pPr>
        <w:numPr>
          <w:ilvl w:val="0"/>
          <w:numId w:val="2"/>
        </w:numPr>
        <w:spacing w:before="100" w:beforeAutospacing="1" w:after="100" w:afterAutospacing="1"/>
        <w:ind w:left="1440"/>
        <w:rPr>
          <w:rFonts w:eastAsia="Times New Roman"/>
        </w:rPr>
      </w:pPr>
    </w:p>
    <w:p w14:paraId="49AF36B8" w14:textId="77777777" w:rsidR="00000000" w:rsidRDefault="00000000">
      <w:pPr>
        <w:numPr>
          <w:ilvl w:val="1"/>
          <w:numId w:val="2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A seleção dos campos deve ser gravada corretamente na base de dados e refletir adequadamente nos registros enviados ao CCF.</w:t>
      </w:r>
    </w:p>
    <w:p w14:paraId="61D2FFE4" w14:textId="77777777" w:rsidR="00000000" w:rsidRDefault="00000000">
      <w:pPr>
        <w:pStyle w:val="NormalWeb"/>
      </w:pPr>
      <w:r>
        <w:rPr>
          <w:rStyle w:val="Forte"/>
        </w:rPr>
        <w:t>Manutenção da Performance:</w:t>
      </w:r>
    </w:p>
    <w:p w14:paraId="76AFBFDE" w14:textId="77777777" w:rsidR="00000000" w:rsidRDefault="00000000">
      <w:pPr>
        <w:numPr>
          <w:ilvl w:val="0"/>
          <w:numId w:val="3"/>
        </w:numPr>
        <w:spacing w:before="100" w:beforeAutospacing="1" w:after="100" w:afterAutospacing="1"/>
        <w:ind w:left="1440"/>
        <w:rPr>
          <w:rFonts w:eastAsia="Times New Roman"/>
        </w:rPr>
      </w:pPr>
    </w:p>
    <w:p w14:paraId="4F609305" w14:textId="77777777" w:rsidR="00000000" w:rsidRDefault="00000000">
      <w:pPr>
        <w:numPr>
          <w:ilvl w:val="1"/>
          <w:numId w:val="3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A inclusão dos campos não deve impactar a performance da tela de lançamento.</w:t>
      </w:r>
    </w:p>
    <w:p w14:paraId="46F50BE5" w14:textId="77777777" w:rsidR="00000000" w:rsidRDefault="00000000">
      <w:pPr>
        <w:pStyle w:val="Ttulo2"/>
        <w:rPr>
          <w:rFonts w:eastAsia="Times New Roman"/>
        </w:rPr>
      </w:pPr>
      <w:r>
        <w:rPr>
          <w:rStyle w:val="Forte"/>
          <w:rFonts w:eastAsia="Times New Roman"/>
          <w:b/>
          <w:bCs/>
        </w:rPr>
        <w:t>Critérios de aceite.</w:t>
      </w:r>
    </w:p>
    <w:p w14:paraId="41D62B4E" w14:textId="77777777" w:rsidR="00000000" w:rsidRDefault="00000000">
      <w:pPr>
        <w:pStyle w:val="Ttulo4"/>
        <w:rPr>
          <w:rFonts w:eastAsia="Times New Roman"/>
        </w:rPr>
      </w:pPr>
      <w:r>
        <w:rPr>
          <w:rStyle w:val="Forte"/>
          <w:rFonts w:eastAsia="Times New Roman"/>
          <w:b/>
          <w:bCs/>
        </w:rPr>
        <w:lastRenderedPageBreak/>
        <w:t>Cenário 1: Exibição dos campos</w:t>
      </w:r>
    </w:p>
    <w:p w14:paraId="50482461" w14:textId="77777777" w:rsidR="00000000" w:rsidRDefault="00000000">
      <w:pPr>
        <w:pStyle w:val="NormalWeb"/>
      </w:pPr>
      <w:r>
        <w:rPr>
          <w:rStyle w:val="Forte"/>
        </w:rPr>
        <w:t>Dado:</w:t>
      </w:r>
      <w:r>
        <w:t> Que o usuário acessa a tela de lançamento Padrão.</w:t>
      </w:r>
      <w:r>
        <w:br/>
      </w:r>
      <w:r>
        <w:rPr>
          <w:rStyle w:val="Forte"/>
        </w:rPr>
        <w:t>Quando:</w:t>
      </w:r>
      <w:r>
        <w:t> A tela é carregada.</w:t>
      </w:r>
      <w:r>
        <w:br/>
      </w:r>
      <w:r>
        <w:rPr>
          <w:rStyle w:val="Forte"/>
        </w:rPr>
        <w:t>Então:</w:t>
      </w:r>
      <w:r>
        <w:t> Os campos </w:t>
      </w:r>
      <w:r>
        <w:rPr>
          <w:rStyle w:val="Forte"/>
        </w:rPr>
        <w:t>Tipo Operação</w:t>
      </w:r>
      <w:r>
        <w:t> e </w:t>
      </w:r>
      <w:r>
        <w:rPr>
          <w:rStyle w:val="Forte"/>
        </w:rPr>
        <w:t>Tipo Repasse</w:t>
      </w:r>
      <w:r>
        <w:t> devem ser exibidos com os valores pré-definidos nos combos.</w:t>
      </w:r>
    </w:p>
    <w:p w14:paraId="7AA87D4B" w14:textId="77777777" w:rsidR="00000000" w:rsidRDefault="00000000">
      <w:pPr>
        <w:pStyle w:val="NormalWeb"/>
      </w:pPr>
    </w:p>
    <w:p w14:paraId="2CDBA134" w14:textId="77777777" w:rsidR="00000000" w:rsidRDefault="00000000">
      <w:pPr>
        <w:pStyle w:val="Ttulo4"/>
        <w:rPr>
          <w:rFonts w:eastAsia="Times New Roman"/>
        </w:rPr>
      </w:pPr>
      <w:r>
        <w:rPr>
          <w:rStyle w:val="Forte"/>
          <w:rFonts w:eastAsia="Times New Roman"/>
          <w:b/>
          <w:bCs/>
        </w:rPr>
        <w:t>Cenário 2: Seleção de valores válidos</w:t>
      </w:r>
    </w:p>
    <w:p w14:paraId="00C42495" w14:textId="77777777" w:rsidR="00000000" w:rsidRDefault="00000000">
      <w:pPr>
        <w:pStyle w:val="NormalWeb"/>
      </w:pPr>
      <w:r>
        <w:rPr>
          <w:rStyle w:val="Forte"/>
        </w:rPr>
        <w:t>Dado:</w:t>
      </w:r>
      <w:r>
        <w:t> Que o usuário está na tela de lançamento Padrão.</w:t>
      </w:r>
      <w:r>
        <w:br/>
      </w:r>
      <w:r>
        <w:rPr>
          <w:rStyle w:val="Forte"/>
        </w:rPr>
        <w:t>Quando:</w:t>
      </w:r>
      <w:r>
        <w:t> Seleciona a opção </w:t>
      </w:r>
      <w:r>
        <w:rPr>
          <w:rStyle w:val="Forte"/>
        </w:rPr>
        <w:t>V - VENDA</w:t>
      </w:r>
      <w:r>
        <w:t> no campo </w:t>
      </w:r>
      <w:r>
        <w:rPr>
          <w:rStyle w:val="Forte"/>
        </w:rPr>
        <w:t>Tipo Operação</w:t>
      </w:r>
      <w:r>
        <w:t> e </w:t>
      </w:r>
      <w:r>
        <w:rPr>
          <w:rStyle w:val="Forte"/>
        </w:rPr>
        <w:t>M - MERCADORIA</w:t>
      </w:r>
      <w:r>
        <w:t> no campo </w:t>
      </w:r>
      <w:r>
        <w:rPr>
          <w:rStyle w:val="Forte"/>
        </w:rPr>
        <w:t>Tipo Repasse</w:t>
      </w:r>
      <w:r>
        <w:t>.</w:t>
      </w:r>
      <w:r>
        <w:br/>
      </w:r>
      <w:r>
        <w:rPr>
          <w:rStyle w:val="Forte"/>
        </w:rPr>
        <w:t>Então:</w:t>
      </w:r>
      <w:r>
        <w:t> O sistema deve permitir o salvamento do registro e gravar os valores corretamente na base de dados.</w:t>
      </w:r>
    </w:p>
    <w:p w14:paraId="7FBC0FB0" w14:textId="77777777" w:rsidR="00000000" w:rsidRDefault="00000000">
      <w:pPr>
        <w:pStyle w:val="Ttulo2"/>
        <w:rPr>
          <w:rFonts w:eastAsia="Times New Roman"/>
        </w:rPr>
      </w:pPr>
      <w:r>
        <w:rPr>
          <w:rStyle w:val="Forte"/>
          <w:rFonts w:eastAsia="Times New Roman"/>
          <w:b/>
          <w:bCs/>
        </w:rPr>
        <w:t>Roteiro de Testes e Validação.</w:t>
      </w:r>
    </w:p>
    <w:p w14:paraId="6CB2CF8B" w14:textId="77777777" w:rsidR="00000000" w:rsidRDefault="00000000">
      <w:pPr>
        <w:pStyle w:val="NormalWeb"/>
      </w:pPr>
      <w:r>
        <w:t>Os campos </w:t>
      </w:r>
      <w:r>
        <w:rPr>
          <w:rStyle w:val="Forte"/>
        </w:rPr>
        <w:t>Tipo Operação</w:t>
      </w:r>
      <w:r>
        <w:t> e </w:t>
      </w:r>
      <w:r>
        <w:rPr>
          <w:rStyle w:val="Forte"/>
        </w:rPr>
        <w:t>Tipo Repasse</w:t>
      </w:r>
      <w:r>
        <w:t> devem ser exibidos </w:t>
      </w:r>
    </w:p>
    <w:p w14:paraId="22D0EF93" w14:textId="77777777" w:rsidR="00000000" w:rsidRDefault="00000000">
      <w:pPr>
        <w:pStyle w:val="NormalWeb"/>
      </w:pPr>
      <w:r>
        <w:rPr>
          <w:noProof/>
        </w:rPr>
        <w:drawing>
          <wp:inline distT="0" distB="0" distL="0" distR="0" wp14:anchorId="4C562AE0" wp14:editId="20B7AFEA">
            <wp:extent cx="4457700" cy="3571875"/>
            <wp:effectExtent l="0" t="0" r="0" b="952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57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83996B" w14:textId="77777777" w:rsidR="00000000" w:rsidRDefault="00000000">
      <w:pPr>
        <w:pStyle w:val="NormalWeb"/>
      </w:pPr>
      <w:r>
        <w:rPr>
          <w:rStyle w:val="Forte"/>
        </w:rPr>
        <w:t>Quando:</w:t>
      </w:r>
      <w:r>
        <w:t> Seleciona a opção </w:t>
      </w:r>
      <w:r>
        <w:rPr>
          <w:rStyle w:val="Forte"/>
        </w:rPr>
        <w:t>V - VENDA</w:t>
      </w:r>
      <w:r>
        <w:t> no campo </w:t>
      </w:r>
      <w:r>
        <w:rPr>
          <w:rStyle w:val="Forte"/>
        </w:rPr>
        <w:t>Tipo Operação</w:t>
      </w:r>
      <w:r>
        <w:t> e </w:t>
      </w:r>
      <w:r>
        <w:rPr>
          <w:rStyle w:val="Forte"/>
        </w:rPr>
        <w:t>M - MERCADORIA</w:t>
      </w:r>
      <w:r>
        <w:t> no campo </w:t>
      </w:r>
      <w:r>
        <w:rPr>
          <w:rStyle w:val="Forte"/>
        </w:rPr>
        <w:t>Tipo Repasse</w:t>
      </w:r>
      <w:r>
        <w:t>.</w:t>
      </w:r>
      <w:r>
        <w:br/>
      </w:r>
      <w:r>
        <w:rPr>
          <w:rStyle w:val="Forte"/>
        </w:rPr>
        <w:lastRenderedPageBreak/>
        <w:t>Então:</w:t>
      </w:r>
      <w:r>
        <w:t> O sistema deve permitir o salvamento do registro e gravar os valores corretamente na base de dados.</w:t>
      </w:r>
    </w:p>
    <w:p w14:paraId="07A16E7F" w14:textId="77777777" w:rsidR="00000000" w:rsidRDefault="00000000">
      <w:pPr>
        <w:pStyle w:val="NormalWeb"/>
      </w:pPr>
      <w:r>
        <w:rPr>
          <w:noProof/>
        </w:rPr>
        <w:drawing>
          <wp:inline distT="0" distB="0" distL="0" distR="0" wp14:anchorId="41E463FF" wp14:editId="71DD0C1E">
            <wp:extent cx="4457700" cy="3609975"/>
            <wp:effectExtent l="0" t="0" r="0" b="952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609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18C2B2" w14:textId="77777777" w:rsidR="00000000" w:rsidRDefault="00000000">
      <w:pPr>
        <w:pStyle w:val="NormalWeb"/>
      </w:pPr>
      <w:r>
        <w:rPr>
          <w:noProof/>
        </w:rPr>
        <w:drawing>
          <wp:inline distT="0" distB="0" distL="0" distR="0" wp14:anchorId="4826DCF9" wp14:editId="15F822E3">
            <wp:extent cx="4457700" cy="3571875"/>
            <wp:effectExtent l="0" t="0" r="0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57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F20838" w14:textId="77777777" w:rsidR="00000000" w:rsidRDefault="00000000">
      <w:pPr>
        <w:pStyle w:val="NormalWeb"/>
      </w:pPr>
    </w:p>
    <w:p w14:paraId="3F323937" w14:textId="77777777" w:rsidR="00000000" w:rsidRDefault="00000000">
      <w:pPr>
        <w:pStyle w:val="NormalWeb"/>
      </w:pPr>
    </w:p>
    <w:p w14:paraId="04C9C9FA" w14:textId="77777777" w:rsidR="00F43AF8" w:rsidRDefault="00F43AF8">
      <w:pPr>
        <w:pStyle w:val="NormalWeb"/>
      </w:pPr>
    </w:p>
    <w:sectPr w:rsidR="00F43AF8">
      <w:pgSz w:w="12240" w:h="15840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BC60DE0"/>
    <w:multiLevelType w:val="multilevel"/>
    <w:tmpl w:val="E5AE0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63D5DEB"/>
    <w:multiLevelType w:val="multilevel"/>
    <w:tmpl w:val="88C8D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F1C29DC"/>
    <w:multiLevelType w:val="multilevel"/>
    <w:tmpl w:val="2FAAE8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54790563">
    <w:abstractNumId w:val="1"/>
  </w:num>
  <w:num w:numId="2" w16cid:durableId="497694396">
    <w:abstractNumId w:val="0"/>
  </w:num>
  <w:num w:numId="3" w16cid:durableId="8135664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noPunctuationKerning/>
  <w:characterSpacingControl w:val="doNotCompress"/>
  <w:compat>
    <w:doNotSnapToGridInCell/>
    <w:doNotWrapTextWithPunct/>
    <w:doNotUseEastAsianBreakRules/>
    <w:growAutofit/>
    <w:compatSetting w:name="compatibilityMode" w:uri="http://schemas.microsoft.com/office/word" w:val="15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05A3"/>
    <w:rsid w:val="00701442"/>
    <w:rsid w:val="00D45769"/>
    <w:rsid w:val="00DE05A3"/>
    <w:rsid w:val="00F43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029AD3A"/>
  <w15:chartTrackingRefBased/>
  <w15:docId w15:val="{A2D44EB1-9103-480E-AA21-9AAFC42214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paragraph" w:styleId="Ttulo1">
    <w:name w:val="heading 1"/>
    <w:basedOn w:val="Normal"/>
    <w:link w:val="Ttulo1Char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Ttulo2">
    <w:name w:val="heading 2"/>
    <w:basedOn w:val="Normal"/>
    <w:link w:val="Ttulo2Char"/>
    <w:uiPriority w:val="9"/>
    <w:qFormat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Ttulo4">
    <w:name w:val="heading 4"/>
    <w:basedOn w:val="Normal"/>
    <w:link w:val="Ttulo4Char"/>
    <w:uiPriority w:val="9"/>
    <w:qFormat/>
    <w:pPr>
      <w:spacing w:before="100" w:beforeAutospacing="1" w:after="100" w:afterAutospacing="1"/>
      <w:outlineLvl w:val="3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/>
    </w:pPr>
  </w:style>
  <w:style w:type="character" w:styleId="Hyperlink">
    <w:name w:val="Hyperlink"/>
    <w:basedOn w:val="Fontepargpadro"/>
    <w:uiPriority w:val="99"/>
    <w:semiHidden/>
    <w:unhideWhenUsed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Pr>
      <w:color w:val="800080"/>
      <w:u w:val="single"/>
    </w:rPr>
  </w:style>
  <w:style w:type="character" w:customStyle="1" w:styleId="Ttulo2Char">
    <w:name w:val="Título 2 Char"/>
    <w:basedOn w:val="Fontepargpadro"/>
    <w:link w:val="Ttulo2"/>
    <w:uiPriority w:val="9"/>
    <w:semiHidden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styleId="Forte">
    <w:name w:val="Strong"/>
    <w:basedOn w:val="Fontepargpadro"/>
    <w:uiPriority w:val="22"/>
    <w:qFormat/>
    <w:rPr>
      <w:b/>
      <w:bCs/>
    </w:rPr>
  </w:style>
  <w:style w:type="character" w:customStyle="1" w:styleId="Ttulo4Char">
    <w:name w:val="Título 4 Char"/>
    <w:basedOn w:val="Fontepargpadro"/>
    <w:link w:val="Ttulo4"/>
    <w:uiPriority w:val="9"/>
    <w:semiHidden/>
    <w:rPr>
      <w:rFonts w:asciiTheme="minorHAnsi" w:eastAsiaTheme="majorEastAsia" w:hAnsiTheme="minorHAnsi" w:cstheme="majorBidi"/>
      <w:i/>
      <w:iCs/>
      <w:color w:val="0F4761" w:themeColor="accent1" w:themeShade="BF"/>
      <w:sz w:val="24"/>
      <w:szCs w:val="24"/>
    </w:rPr>
  </w:style>
  <w:style w:type="character" w:customStyle="1" w:styleId="confluence-embedded-file-wrapper">
    <w:name w:val="confluence-embedded-file-wrapper"/>
    <w:basedOn w:val="Fontepargpadro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906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nicode"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tmp"/><Relationship Id="rId3" Type="http://schemas.openxmlformats.org/officeDocument/2006/relationships/settings" Target="settings.xml"/><Relationship Id="rId7" Type="http://schemas.openxmlformats.org/officeDocument/2006/relationships/image" Target="media/image2.tmp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tmp"/><Relationship Id="rId5" Type="http://schemas.openxmlformats.org/officeDocument/2006/relationships/hyperlink" Target="https://jira.linx.com.br/browse/ENTERMODA-4959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292</Words>
  <Characters>1583</Characters>
  <Application>Microsoft Office Word</Application>
  <DocSecurity>0</DocSecurity>
  <Lines>13</Lines>
  <Paragraphs>3</Paragraphs>
  <ScaleCrop>false</ScaleCrop>
  <Company/>
  <LinksUpToDate>false</LinksUpToDate>
  <CharactersWithSpaces>1872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Evidências - ENTERMODA-4959</dc:title>
  <dc:subject/>
  <dc:creator>Katharina Helena Louro Dvorzak</dc:creator>
  <cp:keywords/>
  <dc:description/>
  <cp:lastModifiedBy>Katharina Helena Louro Dvorzak</cp:lastModifiedBy>
  <cp:revision>3</cp:revision>
  <dcterms:created xsi:type="dcterms:W3CDTF">2025-02-10T20:46:00Z</dcterms:created>
  <dcterms:modified xsi:type="dcterms:W3CDTF">2025-02-10T20:49:00Z</dcterms:modified>
</cp:coreProperties>
</file>