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95523" w14:textId="77777777" w:rsidR="00D15B59" w:rsidRDefault="00000000">
      <w:pPr>
        <w:pStyle w:val="Ttulo"/>
        <w:jc w:val="center"/>
      </w:pPr>
      <w:r>
        <w:t>Ata de Reunião - Webinar BYD - Integração de Vendas/CRM (Segunda Rodada)</w:t>
      </w:r>
    </w:p>
    <w:p w14:paraId="77240ADC" w14:textId="77777777" w:rsidR="00D15B59" w:rsidRDefault="00000000">
      <w:r>
        <w:t>Data: 6 de novembro de 2025</w:t>
      </w:r>
    </w:p>
    <w:p w14:paraId="3CC19062" w14:textId="353DD0BF" w:rsidR="00D15B59" w:rsidRDefault="00000000">
      <w:proofErr w:type="spellStart"/>
      <w:r>
        <w:t>Horário</w:t>
      </w:r>
      <w:proofErr w:type="spellEnd"/>
      <w:r>
        <w:t xml:space="preserve">: </w:t>
      </w:r>
      <w:r w:rsidR="00EE1FFF">
        <w:t>15h</w:t>
      </w:r>
    </w:p>
    <w:p w14:paraId="5EDAADC1" w14:textId="77777777" w:rsidR="00D15B59" w:rsidRDefault="00000000">
      <w:pPr>
        <w:pStyle w:val="Ttulo2"/>
      </w:pPr>
      <w:proofErr w:type="spellStart"/>
      <w:r>
        <w:t>Tópicos</w:t>
      </w:r>
      <w:proofErr w:type="spellEnd"/>
      <w:r>
        <w:t xml:space="preserve"> Discutidos:</w:t>
      </w:r>
    </w:p>
    <w:p w14:paraId="252BABB1" w14:textId="77777777" w:rsidR="006628A2" w:rsidRPr="006628A2" w:rsidRDefault="006628A2" w:rsidP="006628A2"/>
    <w:p w14:paraId="0648A64D" w14:textId="77777777" w:rsidR="00D15B59" w:rsidRDefault="00000000" w:rsidP="006628A2">
      <w:pPr>
        <w:pStyle w:val="Numerada"/>
        <w:numPr>
          <w:ilvl w:val="0"/>
          <w:numId w:val="0"/>
        </w:numPr>
        <w:ind w:left="360"/>
      </w:pPr>
      <w:r>
        <w:t xml:space="preserve">1. </w:t>
      </w:r>
      <w:r w:rsidRPr="006628A2">
        <w:rPr>
          <w:b/>
          <w:bCs/>
        </w:rPr>
        <w:t>Objetivo do Webinar</w:t>
      </w:r>
    </w:p>
    <w:p w14:paraId="2C207BA4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 xml:space="preserve">1.1. Esclarecimento sobre </w:t>
      </w:r>
      <w:proofErr w:type="gramStart"/>
      <w:r>
        <w:t>a</w:t>
      </w:r>
      <w:proofErr w:type="gramEnd"/>
      <w:r>
        <w:t xml:space="preserve"> integração de vendas via API entre Linx DMS e portal BYD CRM</w:t>
      </w:r>
    </w:p>
    <w:p w14:paraId="753407BC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1.2. Situação atual da implantação nas concessionárias</w:t>
      </w:r>
    </w:p>
    <w:p w14:paraId="6819AA3C" w14:textId="77777777" w:rsidR="00D15B59" w:rsidRDefault="00000000" w:rsidP="006628A2">
      <w:pPr>
        <w:pStyle w:val="Numerada"/>
        <w:numPr>
          <w:ilvl w:val="0"/>
          <w:numId w:val="0"/>
        </w:numPr>
        <w:ind w:left="360"/>
      </w:pPr>
      <w:r>
        <w:t xml:space="preserve">2. </w:t>
      </w:r>
      <w:r w:rsidRPr="006628A2">
        <w:rPr>
          <w:b/>
          <w:bCs/>
        </w:rPr>
        <w:t>Parametrizações Técnicas</w:t>
      </w:r>
    </w:p>
    <w:p w14:paraId="3BA4B237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2.1. Configuração de credenciais (APP ID, APP Secret, Token) e URLs de API</w:t>
      </w:r>
    </w:p>
    <w:p w14:paraId="3855A978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2.2. Atualização dos modelos de veículos com códigos válidos da montadora (OrgCode)</w:t>
      </w:r>
    </w:p>
    <w:p w14:paraId="495330FE" w14:textId="77777777" w:rsidR="00D15B59" w:rsidRDefault="00000000" w:rsidP="006628A2">
      <w:pPr>
        <w:pStyle w:val="Numerada"/>
        <w:numPr>
          <w:ilvl w:val="0"/>
          <w:numId w:val="0"/>
        </w:numPr>
        <w:ind w:left="360"/>
      </w:pPr>
      <w:r>
        <w:t xml:space="preserve">3. </w:t>
      </w:r>
      <w:r w:rsidRPr="006628A2">
        <w:rPr>
          <w:b/>
          <w:bCs/>
        </w:rPr>
        <w:t>Funcionamento da Integração</w:t>
      </w:r>
    </w:p>
    <w:p w14:paraId="178B564B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3.1. Disparo da integração ao enviar proposta para aprovação gerencial</w:t>
      </w:r>
    </w:p>
    <w:p w14:paraId="577A42CD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3.2. Envio de dados de proposta, atribuição de veículo, nota fiscal e entrega</w:t>
      </w:r>
    </w:p>
    <w:p w14:paraId="08619E39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3.3. Correção de erros via monitoramento e reenvio manual</w:t>
      </w:r>
    </w:p>
    <w:p w14:paraId="23FFABD4" w14:textId="77777777" w:rsidR="00D15B59" w:rsidRDefault="00000000" w:rsidP="006628A2">
      <w:pPr>
        <w:pStyle w:val="Numerada"/>
        <w:numPr>
          <w:ilvl w:val="0"/>
          <w:numId w:val="0"/>
        </w:numPr>
        <w:ind w:left="360"/>
      </w:pPr>
      <w:r>
        <w:t xml:space="preserve">4. </w:t>
      </w:r>
      <w:r w:rsidRPr="006628A2">
        <w:rPr>
          <w:b/>
          <w:bCs/>
        </w:rPr>
        <w:t>Problemas Comuns e Soluções</w:t>
      </w:r>
    </w:p>
    <w:p w14:paraId="226FA38F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4.1. Falta de telefone, e-mail ou OrgCode no cadastro do cliente</w:t>
      </w:r>
    </w:p>
    <w:p w14:paraId="2FE259A0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4.2. Reenvio de propostas corrigidas e impacto na bonificação</w:t>
      </w:r>
    </w:p>
    <w:p w14:paraId="19951D34" w14:textId="77777777" w:rsidR="00D15B59" w:rsidRDefault="00000000" w:rsidP="006628A2">
      <w:pPr>
        <w:pStyle w:val="Numerada2"/>
        <w:numPr>
          <w:ilvl w:val="0"/>
          <w:numId w:val="0"/>
        </w:numPr>
        <w:ind w:left="360"/>
      </w:pPr>
      <w:r>
        <w:t>4.3. Tratamento de devoluções e cancelamentos de vendas</w:t>
      </w:r>
    </w:p>
    <w:p w14:paraId="15500195" w14:textId="77777777" w:rsidR="00D15B59" w:rsidRDefault="00000000">
      <w:pPr>
        <w:pStyle w:val="Ttulo2"/>
      </w:pPr>
      <w:proofErr w:type="spellStart"/>
      <w:r>
        <w:t>Resumo</w:t>
      </w:r>
      <w:proofErr w:type="spellEnd"/>
      <w:r>
        <w:t xml:space="preserve"> dos </w:t>
      </w:r>
      <w:proofErr w:type="spellStart"/>
      <w:r>
        <w:t>Principais</w:t>
      </w:r>
      <w:proofErr w:type="spellEnd"/>
      <w:r>
        <w:t xml:space="preserve"> Pontos Abordados:</w:t>
      </w:r>
    </w:p>
    <w:p w14:paraId="39597697" w14:textId="0861AFDB" w:rsidR="00D15B59" w:rsidRDefault="00000000">
      <w:r>
        <w:t xml:space="preserve">O webinar teve como objetivo esclarecer dúvidas sobre a integração de vendas entre o sistema Linx DMS e o portal BYD CRM via API. Foi informado que a implantação está praticamente concluída em toda a rede. Foram detalhadas as parametrizações necessárias, como configuração de credenciais e atualização dos modelos de veículos com códigos válidos da montadora (OrgCode). A integração ocorre automaticamente ao enviar propostas para aprovação gerencial, incluindo dados de proposta, atribuição de veículo, nota fiscal e entrega. Foram discutidos problemas comuns como ausência de telefone, e-mail ou OrgCode, e a possibilidade de correção via monitoramento e reenvio manual. Destacou-se a </w:t>
      </w:r>
      <w:r>
        <w:lastRenderedPageBreak/>
        <w:t xml:space="preserve">importância de evitar inserções manuais no portal BYD, pois isso impede a integração automática. </w:t>
      </w:r>
    </w:p>
    <w:sectPr w:rsidR="00D15B59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ad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12B02BA"/>
    <w:multiLevelType w:val="hybridMultilevel"/>
    <w:tmpl w:val="AEF6ABC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3390012">
    <w:abstractNumId w:val="8"/>
  </w:num>
  <w:num w:numId="2" w16cid:durableId="846871081">
    <w:abstractNumId w:val="6"/>
  </w:num>
  <w:num w:numId="3" w16cid:durableId="1900938417">
    <w:abstractNumId w:val="5"/>
  </w:num>
  <w:num w:numId="4" w16cid:durableId="690885498">
    <w:abstractNumId w:val="4"/>
  </w:num>
  <w:num w:numId="5" w16cid:durableId="592515906">
    <w:abstractNumId w:val="7"/>
  </w:num>
  <w:num w:numId="6" w16cid:durableId="875460496">
    <w:abstractNumId w:val="3"/>
  </w:num>
  <w:num w:numId="7" w16cid:durableId="540364184">
    <w:abstractNumId w:val="2"/>
  </w:num>
  <w:num w:numId="8" w16cid:durableId="711997472">
    <w:abstractNumId w:val="1"/>
  </w:num>
  <w:num w:numId="9" w16cid:durableId="729765826">
    <w:abstractNumId w:val="0"/>
  </w:num>
  <w:num w:numId="10" w16cid:durableId="14035233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2F539E"/>
    <w:rsid w:val="00326F90"/>
    <w:rsid w:val="006628A2"/>
    <w:rsid w:val="00AA1D8D"/>
    <w:rsid w:val="00AE3D31"/>
    <w:rsid w:val="00B47730"/>
    <w:rsid w:val="00CA2688"/>
    <w:rsid w:val="00CB0664"/>
    <w:rsid w:val="00D15B59"/>
    <w:rsid w:val="00EE1FFF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73B6CE"/>
  <w14:defaultImageDpi w14:val="300"/>
  <w15:docId w15:val="{03EA3CA8-C114-4E90-A04D-034D1E25E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tulo1">
    <w:name w:val="heading 1"/>
    <w:basedOn w:val="Normal"/>
    <w:next w:val="Normal"/>
    <w:link w:val="Ttulo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618BF"/>
  </w:style>
  <w:style w:type="paragraph" w:styleId="Rodap">
    <w:name w:val="footer"/>
    <w:basedOn w:val="Normal"/>
    <w:link w:val="Rodap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618BF"/>
  </w:style>
  <w:style w:type="paragraph" w:styleId="SemEspaament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grafoda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99"/>
    <w:unhideWhenUsed/>
    <w:rsid w:val="00AA1D8D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AA1D8D"/>
  </w:style>
  <w:style w:type="paragraph" w:styleId="Corpodetexto2">
    <w:name w:val="Body Text 2"/>
    <w:basedOn w:val="Normal"/>
    <w:link w:val="Corpodetexto2Char"/>
    <w:uiPriority w:val="99"/>
    <w:unhideWhenUsed/>
    <w:rsid w:val="00AA1D8D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AA1D8D"/>
  </w:style>
  <w:style w:type="paragraph" w:styleId="Corpodetexto3">
    <w:name w:val="Body Text 3"/>
    <w:basedOn w:val="Normal"/>
    <w:link w:val="Corpodetexto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Commarcador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Commarcador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Commarcador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erada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erada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erada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adecontinuao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adecontinuao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adecontinuao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demacro">
    <w:name w:val="macro"/>
    <w:link w:val="Textodemacro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demacroChar">
    <w:name w:val="Texto de macro Char"/>
    <w:basedOn w:val="Fontepargpadro"/>
    <w:link w:val="Textodemacro"/>
    <w:uiPriority w:val="99"/>
    <w:rsid w:val="0029639D"/>
    <w:rPr>
      <w:rFonts w:ascii="Courier" w:hAnsi="Courier"/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FC693F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FC693F"/>
    <w:rPr>
      <w:i/>
      <w:iCs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orte">
    <w:name w:val="Strong"/>
    <w:basedOn w:val="Fontepargpadro"/>
    <w:uiPriority w:val="22"/>
    <w:qFormat/>
    <w:rsid w:val="00FC693F"/>
    <w:rPr>
      <w:b/>
      <w:bCs/>
    </w:rPr>
  </w:style>
  <w:style w:type="character" w:styleId="nfase">
    <w:name w:val="Emphasis"/>
    <w:basedOn w:val="Fontepargpadro"/>
    <w:uiPriority w:val="20"/>
    <w:qFormat/>
    <w:rsid w:val="00FC693F"/>
    <w:rPr>
      <w:i/>
      <w:iCs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C693F"/>
    <w:rPr>
      <w:b/>
      <w:bCs/>
      <w:i/>
      <w:iCs/>
      <w:color w:val="4F81BD" w:themeColor="accent1"/>
    </w:rPr>
  </w:style>
  <w:style w:type="character" w:styleId="nfaseSutil">
    <w:name w:val="Subtle Emphasis"/>
    <w:basedOn w:val="Fontepargpadro"/>
    <w:uiPriority w:val="19"/>
    <w:qFormat/>
    <w:rsid w:val="00FC693F"/>
    <w:rPr>
      <w:i/>
      <w:iCs/>
      <w:color w:val="808080" w:themeColor="text1" w:themeTint="7F"/>
    </w:rPr>
  </w:style>
  <w:style w:type="character" w:styleId="nfaseIntensa">
    <w:name w:val="Intense Emphasis"/>
    <w:basedOn w:val="Fontepargpadro"/>
    <w:uiPriority w:val="21"/>
    <w:qFormat/>
    <w:rsid w:val="00FC693F"/>
    <w:rPr>
      <w:b/>
      <w:bCs/>
      <w:i/>
      <w:iCs/>
      <w:color w:val="4F81BD" w:themeColor="accent1"/>
    </w:rPr>
  </w:style>
  <w:style w:type="character" w:styleId="RefernciaSutil">
    <w:name w:val="Subtle Reference"/>
    <w:basedOn w:val="Fontepargpadro"/>
    <w:uiPriority w:val="31"/>
    <w:qFormat/>
    <w:rsid w:val="00FC693F"/>
    <w:rPr>
      <w:smallCaps/>
      <w:color w:val="C0504D" w:themeColor="accent2"/>
      <w:u w:val="single"/>
    </w:rPr>
  </w:style>
  <w:style w:type="character" w:styleId="RefernciaIntensa">
    <w:name w:val="Intense Reference"/>
    <w:basedOn w:val="Fontepargpadr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oLivro">
    <w:name w:val="Book Title"/>
    <w:basedOn w:val="Fontepargpadro"/>
    <w:uiPriority w:val="33"/>
    <w:qFormat/>
    <w:rsid w:val="00FC693F"/>
    <w:rPr>
      <w:b/>
      <w:bCs/>
      <w:smallCaps/>
      <w:spacing w:val="5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elacomgrade">
    <w:name w:val="Table Grid"/>
    <w:basedOn w:val="Tabe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mentoClaro">
    <w:name w:val="Light Shading"/>
    <w:basedOn w:val="Tabe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1">
    <w:name w:val="Light Shading Accent 1"/>
    <w:basedOn w:val="Tabe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mentoClaro-nfase2">
    <w:name w:val="Light Shading Accent 2"/>
    <w:basedOn w:val="Tabe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mentoClaro-nfase3">
    <w:name w:val="Light Shading Accent 3"/>
    <w:basedOn w:val="Tabe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e1">
    <w:name w:val="Light List Accent 1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e2">
    <w:name w:val="Light List Accent 2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e3">
    <w:name w:val="Light List Accent 3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e4">
    <w:name w:val="Light List Accent 4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e5">
    <w:name w:val="Light List Accent 5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e6">
    <w:name w:val="Light List Accent 6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adeClara">
    <w:name w:val="Light Grid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adeClara-nfase1">
    <w:name w:val="Light Grid Accent 1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adeClara-nfase2">
    <w:name w:val="Light Grid Accent 2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adeClara-nfase3">
    <w:name w:val="Light Grid Accent 3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adeClara-nfase4">
    <w:name w:val="Light Grid Accent 4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adeClara-nfase5">
    <w:name w:val="Light Grid Accent 5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adeClara-nfase6">
    <w:name w:val="Light Grid Accent 6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mentoMdio1">
    <w:name w:val="Medium Shading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3">
    <w:name w:val="Medium Shading 1 Accent 3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5">
    <w:name w:val="Medium Shading 1 Accent 5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6">
    <w:name w:val="Medium Shading 1 Accent 6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2">
    <w:name w:val="Medium Shading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1">
    <w:name w:val="Medium Shading 2 Accent 1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2">
    <w:name w:val="Medium Shading 2 Accent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3">
    <w:name w:val="Medium Shading 2 Accent 3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4">
    <w:name w:val="Medium Shading 2 Accent 4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5">
    <w:name w:val="Medium Shading 2 Accent 5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6">
    <w:name w:val="Medium Shading 2 Accent 6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dia1">
    <w:name w:val="Medium Lis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dia1-nfase1">
    <w:name w:val="Medium List 1 Accen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dia1-nfase2">
    <w:name w:val="Medium List 1 Accent 2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dia1-nfase3">
    <w:name w:val="Medium List 1 Accent 3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dia1-nfase4">
    <w:name w:val="Medium List 1 Accent 4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dia1-nfase5">
    <w:name w:val="Medium List 1 Accent 5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dia1-nfase6">
    <w:name w:val="Medium List 1 Accent 6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dia2">
    <w:name w:val="Medium Lis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1">
    <w:name w:val="Medium List 2 Accent 1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2">
    <w:name w:val="Medium List 2 Accen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3">
    <w:name w:val="Medium List 2 Accent 3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4">
    <w:name w:val="Medium List 2 Accent 4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5">
    <w:name w:val="Medium List 2 Accent 5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6">
    <w:name w:val="Medium List 2 Accent 6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adeMdia1">
    <w:name w:val="Medium Grid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Mdia1-nfase1">
    <w:name w:val="Medium Grid 1 Accent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Mdia1-nfase2">
    <w:name w:val="Medium Grid 1 Accent 2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Mdia1-nfase3">
    <w:name w:val="Medium Grid 1 Accent 3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Mdia1-nfase4">
    <w:name w:val="Medium Grid 1 Accent 4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Mdia1-nfase5">
    <w:name w:val="Medium Grid 1 Accent 5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Mdia1-nfase6">
    <w:name w:val="Medium Grid 1 Accent 6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adeMdia2">
    <w:name w:val="Medium Grid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1">
    <w:name w:val="Medium Grid 2 Accent 1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2">
    <w:name w:val="Medium Grid 2 Accent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3">
    <w:name w:val="Medium Grid 2 Accent 3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4">
    <w:name w:val="Medium Grid 2 Accent 4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5">
    <w:name w:val="Medium Grid 2 Accent 5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6">
    <w:name w:val="Medium Grid 2 Accent 6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3">
    <w:name w:val="Medium Grid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adeMdia3-nfase1">
    <w:name w:val="Medium Grid 3 Accent 1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adeMdia3-nfase2">
    <w:name w:val="Medium Grid 3 Accent 2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adeMdia3-nfase3">
    <w:name w:val="Medium Grid 3 Accent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adeMdia3-nfase4">
    <w:name w:val="Medium Grid 3 Accent 4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adeMdia3-nfase5">
    <w:name w:val="Medium Grid 3 Accent 5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adeMdia3-nfase6">
    <w:name w:val="Medium Grid 3 Accent 6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Escura">
    <w:name w:val="Dark List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Escura-nfase1">
    <w:name w:val="Dark List Accent 1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Escura-nfase2">
    <w:name w:val="Dark List Accent 2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Escura-nfase3">
    <w:name w:val="Dark List Accent 3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Escura-nfase4">
    <w:name w:val="Dark List Accent 4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Escura-nfase5">
    <w:name w:val="Dark List Accent 5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Escura-nfase6">
    <w:name w:val="Dark List Accent 6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mentoColorido">
    <w:name w:val="Colorful Shading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Escuro-nfase1">
    <w:name w:val="Colorful Shading Accent 1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2">
    <w:name w:val="Colorful Shading Accent 2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3">
    <w:name w:val="Colorful Shading Accent 3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mentoColorido-nfase4">
    <w:name w:val="Colorful Shading Accent 4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5">
    <w:name w:val="Colorful Shading Accent 5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6">
    <w:name w:val="Colorful Shading Accent 6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Colorida">
    <w:name w:val="Colorful List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Colorida-nfase1">
    <w:name w:val="Colorful List Accent 1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Colorida-nfase2">
    <w:name w:val="Colorful List Accent 2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Colorida-nfase3">
    <w:name w:val="Colorful List Accent 3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Colorida-nfase4">
    <w:name w:val="Colorful List Accent 4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Colorida-nfase5">
    <w:name w:val="Colorful List Accent 5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Colorida-nfase6">
    <w:name w:val="Colorful List Accent 6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adeColorida">
    <w:name w:val="Colorful Grid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Colorida-nfase1">
    <w:name w:val="Colorful Grid Accent 1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Colorida-nfase2">
    <w:name w:val="Colorful Grid Accent 2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Colorida-nfase3">
    <w:name w:val="Colorful Grid Accent 3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Colorida-nfase4">
    <w:name w:val="Colorful Grid Accent 4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Colorida-nfase5">
    <w:name w:val="Colorful Grid Accent 5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Colorida-nfase6">
    <w:name w:val="Colorful Grid Accent 6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269</Words>
  <Characters>1497</Characters>
  <Application>Microsoft Office Word</Application>
  <DocSecurity>0</DocSecurity>
  <Lines>31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1746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Vitoria Okubo</cp:lastModifiedBy>
  <cp:revision>2</cp:revision>
  <dcterms:created xsi:type="dcterms:W3CDTF">2025-11-07T14:09:00Z</dcterms:created>
  <dcterms:modified xsi:type="dcterms:W3CDTF">2025-11-07T14:09:00Z</dcterms:modified>
  <cp:category/>
</cp:coreProperties>
</file>