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4D3B37">
      <w:pPr>
        <w:jc w:val="center"/>
      </w:pPr>
    </w:p>
    <w:p w14:paraId="6DEB758B">
      <w:pPr>
        <w:spacing w:before="150" w:beforeAutospacing="0" w:after="0" w:afterAutospacing="0"/>
        <w:rPr>
          <w:rFonts w:ascii="Neo Sans Pro Medium" w:hAnsi="Neo Sans Pro Medium" w:eastAsia="Neo Sans Pro Medium" w:cs="Neo Sans Pro Medium"/>
          <w:b/>
          <w:bCs/>
          <w:color w:val="7030A0"/>
          <w:sz w:val="28"/>
          <w:szCs w:val="28"/>
        </w:rPr>
      </w:pPr>
    </w:p>
    <w:tbl>
      <w:tblPr>
        <w:tblStyle w:val="18"/>
        <w:tblW w:w="0" w:type="auto"/>
        <w:tblInd w:w="0" w:type="dxa"/>
        <w:tblBorders>
          <w:top w:val="single" w:color="A5A5A5" w:themeColor="accent3" w:sz="2" w:space="0"/>
          <w:left w:val="single" w:color="A5A5A5" w:themeColor="accent3" w:sz="2" w:space="0"/>
          <w:bottom w:val="single" w:color="A5A5A5" w:themeColor="accent3" w:sz="2" w:space="0"/>
          <w:right w:val="single" w:color="A5A5A5" w:themeColor="accent3" w:sz="2" w:space="0"/>
          <w:insideH w:val="single" w:color="A5A5A5" w:themeColor="accent3" w:sz="2" w:space="0"/>
          <w:insideV w:val="single" w:color="A5A5A5" w:themeColor="accent3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5"/>
      </w:tblGrid>
      <w:tr w14:paraId="692F43C3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  <w:tcBorders>
              <w:top w:val="single" w:color="A5A5A5" w:themeColor="accent3" w:sz="2" w:space="0"/>
              <w:left w:val="single" w:color="A5A5A5" w:themeColor="accent3" w:sz="2" w:space="0"/>
              <w:bottom w:val="single" w:color="A5A5A5" w:themeColor="accent3" w:sz="2" w:space="0"/>
              <w:right w:val="single" w:color="A5A5A5" w:themeColor="accent3" w:sz="2" w:space="0"/>
            </w:tcBorders>
            <w:shd w:val="clear" w:color="auto" w:fill="391357"/>
          </w:tcPr>
          <w:p w14:paraId="6DD7F8DC">
            <w:pPr>
              <w:spacing w:after="0" w:line="240" w:lineRule="auto"/>
              <w:rPr>
                <w:rFonts w:ascii="Arial" w:hAnsi="Arial" w:eastAsia="Arial" w:cs="Arial"/>
                <w:b/>
                <w:bCs/>
                <w:color w:val="E0B228"/>
                <w:sz w:val="22"/>
                <w:szCs w:val="22"/>
              </w:rPr>
            </w:pP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  <w:lang w:eastAsia="en-US" w:bidi="ar-SA"/>
              </w:rPr>
              <w:t>SPRINT</w:t>
            </w:r>
          </w:p>
        </w:tc>
      </w:tr>
      <w:tr w14:paraId="4BF99A4F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  <w:tcBorders>
              <w:top w:val="single" w:color="A5A5A5" w:themeColor="accent3" w:sz="2" w:space="0"/>
              <w:left w:val="single" w:color="A5A5A5" w:themeColor="accent3" w:sz="2" w:space="0"/>
              <w:bottom w:val="single" w:color="A5A5A5" w:themeColor="accent3" w:sz="2" w:space="0"/>
              <w:right w:val="single" w:color="A5A5A5" w:themeColor="accent3" w:sz="2" w:space="0"/>
            </w:tcBorders>
          </w:tcPr>
          <w:p w14:paraId="6CDCDBDF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  <w:tbl>
            <w:tblPr>
              <w:tblStyle w:val="18"/>
              <w:tblW w:w="0" w:type="auto"/>
              <w:tblInd w:w="0" w:type="dxa"/>
              <w:tblBorders>
                <w:top w:val="single" w:color="A5A5A5" w:themeColor="accent3" w:sz="2" w:space="0"/>
                <w:left w:val="single" w:color="A5A5A5" w:themeColor="accent3" w:sz="2" w:space="0"/>
                <w:bottom w:val="single" w:color="A5A5A5" w:themeColor="accent3" w:sz="2" w:space="0"/>
                <w:right w:val="single" w:color="A5A5A5" w:themeColor="accent3" w:sz="2" w:space="0"/>
                <w:insideH w:val="single" w:color="A5A5A5" w:themeColor="accent3" w:sz="2" w:space="0"/>
                <w:insideV w:val="single" w:color="A5A5A5" w:themeColor="accent3" w:sz="2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125"/>
              <w:gridCol w:w="2175"/>
              <w:gridCol w:w="3900"/>
            </w:tblGrid>
            <w:tr w14:paraId="5B46AB67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5" w:hRule="atLeast"/>
              </w:trPr>
              <w:tc>
                <w:tcPr>
                  <w:tcW w:w="4125" w:type="dxa"/>
                  <w:tcBorders>
                    <w:top w:val="single" w:color="A5A5A5" w:themeColor="accent3" w:sz="2" w:space="0"/>
                    <w:left w:val="single" w:color="A5A5A5" w:themeColor="accent3" w:sz="2" w:space="0"/>
                    <w:bottom w:val="single" w:color="A5A5A5" w:themeColor="accent3" w:sz="2" w:space="0"/>
                    <w:right w:val="single" w:color="A5A5A5" w:themeColor="accent3" w:sz="2" w:space="0"/>
                  </w:tcBorders>
                </w:tcPr>
                <w:p w14:paraId="11C46CC4">
                  <w:pPr>
                    <w:spacing w:before="0" w:beforeAutospacing="0" w:after="0" w:afterAutospacing="0" w:line="240" w:lineRule="auto"/>
                    <w:jc w:val="left"/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SPRINT</w:t>
                  </w:r>
                </w:p>
              </w:tc>
              <w:tc>
                <w:tcPr>
                  <w:tcW w:w="2175" w:type="dxa"/>
                  <w:tcBorders>
                    <w:top w:val="single" w:color="A5A5A5" w:themeColor="accent3" w:sz="2" w:space="0"/>
                    <w:left w:val="single" w:color="A5A5A5" w:themeColor="accent3" w:sz="2" w:space="0"/>
                    <w:bottom w:val="single" w:color="A5A5A5" w:themeColor="accent3" w:sz="2" w:space="0"/>
                    <w:right w:val="single" w:color="A5A5A5" w:themeColor="accent3" w:sz="2" w:space="0"/>
                  </w:tcBorders>
                </w:tcPr>
                <w:p w14:paraId="7C0CDD4E">
                  <w:pPr>
                    <w:spacing w:before="0" w:beforeAutospacing="0" w:after="0" w:afterAutospacing="0" w:line="240" w:lineRule="auto"/>
                    <w:jc w:val="left"/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ISSUE</w:t>
                  </w:r>
                </w:p>
              </w:tc>
              <w:tc>
                <w:tcPr>
                  <w:tcW w:w="3900" w:type="dxa"/>
                  <w:tcBorders>
                    <w:top w:val="single" w:color="A5A5A5" w:themeColor="accent3" w:sz="2" w:space="0"/>
                    <w:left w:val="single" w:color="A5A5A5" w:themeColor="accent3" w:sz="2" w:space="0"/>
                    <w:bottom w:val="single" w:color="A5A5A5" w:themeColor="accent3" w:sz="2" w:space="0"/>
                    <w:right w:val="single" w:color="A5A5A5" w:themeColor="accent3" w:sz="2" w:space="0"/>
                  </w:tcBorders>
                </w:tcPr>
                <w:p w14:paraId="6B6C1B6A">
                  <w:pPr>
                    <w:spacing w:before="0" w:beforeAutospacing="0" w:after="0" w:afterAutospacing="0" w:line="240" w:lineRule="auto"/>
                    <w:jc w:val="left"/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VERSÃO DO PACOTE</w:t>
                  </w:r>
                </w:p>
              </w:tc>
            </w:tr>
            <w:tr w14:paraId="057D1DAC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0" w:hRule="atLeast"/>
              </w:trPr>
              <w:tc>
                <w:tcPr>
                  <w:tcW w:w="4125" w:type="dxa"/>
                  <w:tcBorders>
                    <w:top w:val="single" w:color="A5A5A5" w:themeColor="accent3" w:sz="2" w:space="0"/>
                    <w:left w:val="single" w:color="A5A5A5" w:themeColor="accent3" w:sz="2" w:space="0"/>
                    <w:bottom w:val="single" w:color="A5A5A5" w:themeColor="accent3" w:sz="2" w:space="0"/>
                    <w:right w:val="single" w:color="A5A5A5" w:themeColor="accent3" w:sz="2" w:space="0"/>
                  </w:tcBorders>
                </w:tcPr>
                <w:p w14:paraId="3398847F">
                  <w:pPr>
                    <w:spacing w:before="0" w:beforeAutospacing="0" w:after="0" w:afterAutospacing="0" w:line="240" w:lineRule="auto"/>
                    <w:jc w:val="left"/>
                    <w:rPr>
                      <w:rFonts w:hint="default"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val="pt-BR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val="pt-BR" w:eastAsia="en-US" w:bidi="ar-SA"/>
                    </w:rPr>
                    <w:t>#CRV Com/Varejo - S#24-1</w:t>
                  </w:r>
                  <w:r>
                    <w:rPr>
                      <w:rFonts w:hint="default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val="pt-BR" w:eastAsia="en-US" w:bidi="ar-SA"/>
                    </w:rPr>
                    <w:t>2</w:t>
                  </w:r>
                </w:p>
              </w:tc>
              <w:tc>
                <w:tcPr>
                  <w:tcW w:w="2175" w:type="dxa"/>
                  <w:tcBorders>
                    <w:top w:val="single" w:color="A5A5A5" w:themeColor="accent3" w:sz="2" w:space="0"/>
                    <w:left w:val="single" w:color="A5A5A5" w:themeColor="accent3" w:sz="2" w:space="0"/>
                    <w:bottom w:val="single" w:color="A5A5A5" w:themeColor="accent3" w:sz="2" w:space="0"/>
                    <w:right w:val="single" w:color="A5A5A5" w:themeColor="accent3" w:sz="2" w:space="0"/>
                  </w:tcBorders>
                </w:tcPr>
                <w:p w14:paraId="2FBA7A61">
                  <w:pPr>
                    <w:shd w:val="clear" w:color="auto" w:fill="FFFFFF" w:themeFill="background1"/>
                    <w:spacing w:before="0" w:beforeAutospacing="0" w:after="0" w:afterAutospacing="0" w:line="240" w:lineRule="auto"/>
                    <w:jc w:val="left"/>
                    <w:rPr>
                      <w:lang w:val="pt-BR"/>
                    </w:rPr>
                  </w:pPr>
                  <w:r>
                    <w:rPr>
                      <w:rFonts w:ascii="Segoe UI" w:hAnsi="Segoe UI" w:eastAsia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65FF"/>
                      <w:sz w:val="21"/>
                      <w:szCs w:val="21"/>
                      <w:u w:val="none"/>
                      <w:lang w:val="pt-BR"/>
                    </w:rPr>
                    <w:t>LINXERP-21315</w:t>
                  </w:r>
                </w:p>
              </w:tc>
              <w:tc>
                <w:tcPr>
                  <w:tcW w:w="3900" w:type="dxa"/>
                  <w:tcBorders>
                    <w:top w:val="single" w:color="A5A5A5" w:themeColor="accent3" w:sz="2" w:space="0"/>
                    <w:left w:val="single" w:color="A5A5A5" w:themeColor="accent3" w:sz="2" w:space="0"/>
                    <w:bottom w:val="single" w:color="A5A5A5" w:themeColor="accent3" w:sz="2" w:space="0"/>
                    <w:right w:val="single" w:color="A5A5A5" w:themeColor="accent3" w:sz="2" w:space="0"/>
                  </w:tcBorders>
                </w:tcPr>
                <w:p w14:paraId="53B29F01">
                  <w:pPr>
                    <w:spacing w:after="0" w:line="240" w:lineRule="auto"/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02.24.030</w:t>
                  </w:r>
                </w:p>
              </w:tc>
            </w:tr>
          </w:tbl>
          <w:p w14:paraId="06EFF13D">
            <w:pPr>
              <w:spacing w:after="0" w:line="240" w:lineRule="auto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</w:tc>
      </w:tr>
    </w:tbl>
    <w:p w14:paraId="704086B0">
      <w:pPr>
        <w:suppressLineNumbers w:val="0"/>
        <w:bidi w:val="0"/>
        <w:spacing w:before="150" w:beforeAutospacing="0" w:after="0" w:afterAutospacing="0" w:line="259" w:lineRule="auto"/>
        <w:ind w:left="0" w:right="0"/>
        <w:jc w:val="left"/>
        <w:rPr>
          <w:rFonts w:ascii="Neo Sans Pro Medium" w:hAnsi="Neo Sans Pro Medium" w:eastAsia="Neo Sans Pro Medium" w:cs="Neo Sans Pro Medium"/>
          <w:b/>
          <w:bCs/>
          <w:color w:val="7030A0"/>
          <w:sz w:val="28"/>
          <w:szCs w:val="28"/>
        </w:rPr>
      </w:pPr>
    </w:p>
    <w:tbl>
      <w:tblPr>
        <w:tblStyle w:val="18"/>
        <w:tblW w:w="0" w:type="auto"/>
        <w:tblInd w:w="0" w:type="dxa"/>
        <w:tblBorders>
          <w:top w:val="single" w:color="A5A5A5" w:themeColor="accent3" w:sz="2" w:space="0"/>
          <w:left w:val="single" w:color="A5A5A5" w:themeColor="accent3" w:sz="2" w:space="0"/>
          <w:bottom w:val="single" w:color="A5A5A5" w:themeColor="accent3" w:sz="2" w:space="0"/>
          <w:right w:val="single" w:color="A5A5A5" w:themeColor="accent3" w:sz="2" w:space="0"/>
          <w:insideH w:val="single" w:color="A5A5A5" w:themeColor="accent3" w:sz="2" w:space="0"/>
          <w:insideV w:val="single" w:color="A5A5A5" w:themeColor="accent3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5"/>
      </w:tblGrid>
      <w:tr w14:paraId="65AC628E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  <w:tcBorders>
              <w:top w:val="single" w:color="A5A5A5" w:themeColor="accent3" w:sz="2" w:space="0"/>
              <w:left w:val="single" w:color="A5A5A5" w:themeColor="accent3" w:sz="2" w:space="0"/>
              <w:bottom w:val="single" w:color="A5A5A5" w:themeColor="accent3" w:sz="2" w:space="0"/>
              <w:right w:val="single" w:color="A5A5A5" w:themeColor="accent3" w:sz="2" w:space="0"/>
            </w:tcBorders>
            <w:shd w:val="clear" w:color="auto" w:fill="391357"/>
          </w:tcPr>
          <w:p w14:paraId="1A7B1880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Arial" w:hAnsi="Arial" w:eastAsia="Arial" w:cs="Arial"/>
                <w:b/>
                <w:bCs/>
                <w:color w:val="E0B228"/>
                <w:sz w:val="22"/>
                <w:szCs w:val="22"/>
              </w:rPr>
            </w:pP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</w:rPr>
              <w:t xml:space="preserve">ESPECIFICAÇÃO </w:t>
            </w: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  <w:lang w:eastAsia="en-US" w:bidi="ar-SA"/>
              </w:rPr>
              <w:t>DO AMBIENTE DE TESTES</w:t>
            </w:r>
          </w:p>
        </w:tc>
      </w:tr>
      <w:tr w14:paraId="26C2C02C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  <w:tcBorders>
              <w:top w:val="single" w:color="A5A5A5" w:themeColor="accent3" w:sz="2" w:space="0"/>
              <w:left w:val="single" w:color="A5A5A5" w:themeColor="accent3" w:sz="2" w:space="0"/>
              <w:bottom w:val="single" w:color="A5A5A5" w:themeColor="accent3" w:sz="2" w:space="0"/>
              <w:right w:val="single" w:color="A5A5A5" w:themeColor="accent3" w:sz="2" w:space="0"/>
            </w:tcBorders>
          </w:tcPr>
          <w:p w14:paraId="3B5FC9C9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  <w:tbl>
            <w:tblPr>
              <w:tblStyle w:val="18"/>
              <w:tblW w:w="10005" w:type="dxa"/>
              <w:tblInd w:w="0" w:type="dxa"/>
              <w:tblBorders>
                <w:top w:val="single" w:color="A5A5A5" w:themeColor="accent3" w:sz="2" w:space="0"/>
                <w:left w:val="single" w:color="A5A5A5" w:themeColor="accent3" w:sz="2" w:space="0"/>
                <w:bottom w:val="single" w:color="A5A5A5" w:themeColor="accent3" w:sz="2" w:space="0"/>
                <w:right w:val="single" w:color="A5A5A5" w:themeColor="accent3" w:sz="2" w:space="0"/>
                <w:insideH w:val="single" w:color="A5A5A5" w:themeColor="accent3" w:sz="2" w:space="0"/>
                <w:insideV w:val="single" w:color="A5A5A5" w:themeColor="accent3" w:sz="2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80"/>
              <w:gridCol w:w="6825"/>
            </w:tblGrid>
            <w:tr w14:paraId="17A3C4F2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  <w:tcBorders>
                    <w:top w:val="single" w:color="A5A5A5" w:themeColor="accent3" w:sz="2" w:space="0"/>
                    <w:left w:val="single" w:color="A5A5A5" w:themeColor="accent3" w:sz="2" w:space="0"/>
                    <w:bottom w:val="single" w:color="A5A5A5" w:themeColor="accent3" w:sz="2" w:space="0"/>
                    <w:right w:val="single" w:color="A5A5A5" w:themeColor="accent3" w:sz="2" w:space="0"/>
                  </w:tcBorders>
                </w:tcPr>
                <w:p w14:paraId="2479BE38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BANCO DE TESTE</w:t>
                  </w:r>
                </w:p>
              </w:tc>
              <w:tc>
                <w:tcPr>
                  <w:tcW w:w="6825" w:type="dxa"/>
                  <w:tcBorders>
                    <w:top w:val="single" w:color="A5A5A5" w:themeColor="accent3" w:sz="2" w:space="0"/>
                    <w:left w:val="single" w:color="A5A5A5" w:themeColor="accent3" w:sz="2" w:space="0"/>
                    <w:bottom w:val="single" w:color="A5A5A5" w:themeColor="accent3" w:sz="2" w:space="0"/>
                    <w:right w:val="single" w:color="A5A5A5" w:themeColor="accent3" w:sz="2" w:space="0"/>
                  </w:tcBorders>
                </w:tcPr>
                <w:p w14:paraId="68D0494B">
                  <w:pPr>
                    <w:bidi w:val="0"/>
                    <w:spacing w:after="0" w:line="240" w:lineRule="auto"/>
                    <w:jc w:val="right"/>
                    <w:rPr>
                      <w:rFonts w:ascii="Neo Sans Pro Medium" w:hAnsi="Neo Sans Pro Medium" w:eastAsia="Neo Sans Pro Medium" w:cs="Neo Sans Pro Medium"/>
                      <w:sz w:val="28"/>
                      <w:szCs w:val="28"/>
                      <w:lang w:val="pt-BR"/>
                    </w:rPr>
                  </w:pPr>
                  <w:r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val="pt-BR"/>
                    </w:rPr>
                    <w:t>INOVACAO_LinxERP</w:t>
                  </w:r>
                </w:p>
              </w:tc>
            </w:tr>
            <w:tr w14:paraId="3A010B58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  <w:tcBorders>
                    <w:top w:val="single" w:color="A5A5A5" w:themeColor="accent3" w:sz="2" w:space="0"/>
                    <w:left w:val="single" w:color="A5A5A5" w:themeColor="accent3" w:sz="2" w:space="0"/>
                    <w:bottom w:val="single" w:color="A5A5A5" w:themeColor="accent3" w:sz="2" w:space="0"/>
                    <w:right w:val="single" w:color="A5A5A5" w:themeColor="accent3" w:sz="2" w:space="0"/>
                  </w:tcBorders>
                </w:tcPr>
                <w:p w14:paraId="03381298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SERVIDOR</w:t>
                  </w:r>
                </w:p>
              </w:tc>
              <w:tc>
                <w:tcPr>
                  <w:tcW w:w="6825" w:type="dxa"/>
                  <w:tcBorders>
                    <w:top w:val="single" w:color="A5A5A5" w:themeColor="accent3" w:sz="2" w:space="0"/>
                    <w:left w:val="single" w:color="A5A5A5" w:themeColor="accent3" w:sz="2" w:space="0"/>
                    <w:bottom w:val="single" w:color="A5A5A5" w:themeColor="accent3" w:sz="2" w:space="0"/>
                    <w:right w:val="single" w:color="A5A5A5" w:themeColor="accent3" w:sz="2" w:space="0"/>
                  </w:tcBorders>
                </w:tcPr>
                <w:p w14:paraId="384D33B3">
                  <w:pPr>
                    <w:bidi w:val="0"/>
                    <w:spacing w:after="0" w:line="240" w:lineRule="auto"/>
                    <w:jc w:val="right"/>
                    <w:rPr>
                      <w:rFonts w:ascii="Neo Sans Pro Medium" w:hAnsi="Neo Sans Pro Medium" w:eastAsia="Neo Sans Pro Medium" w:cs="Neo Sans Pro Medium"/>
                      <w:sz w:val="28"/>
                      <w:szCs w:val="28"/>
                      <w:lang w:val="pt-BR"/>
                    </w:rPr>
                  </w:pPr>
                  <w:r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val="pt-BR"/>
                    </w:rPr>
                    <w:t>qa-erp-db.linxdev.local</w:t>
                  </w:r>
                </w:p>
              </w:tc>
            </w:tr>
            <w:tr w14:paraId="4838CCCB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  <w:tcBorders>
                    <w:top w:val="single" w:color="A5A5A5" w:themeColor="accent3" w:sz="2" w:space="0"/>
                    <w:left w:val="single" w:color="A5A5A5" w:themeColor="accent3" w:sz="2" w:space="0"/>
                    <w:bottom w:val="single" w:color="A5A5A5" w:themeColor="accent3" w:sz="2" w:space="0"/>
                    <w:right w:val="single" w:color="A5A5A5" w:themeColor="accent3" w:sz="2" w:space="0"/>
                  </w:tcBorders>
                </w:tcPr>
                <w:p w14:paraId="5A467AC2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DATA DO TESTE</w:t>
                  </w:r>
                </w:p>
              </w:tc>
              <w:tc>
                <w:tcPr>
                  <w:tcW w:w="6825" w:type="dxa"/>
                  <w:tcBorders>
                    <w:top w:val="single" w:color="A5A5A5" w:themeColor="accent3" w:sz="2" w:space="0"/>
                    <w:left w:val="single" w:color="A5A5A5" w:themeColor="accent3" w:sz="2" w:space="0"/>
                    <w:bottom w:val="single" w:color="A5A5A5" w:themeColor="accent3" w:sz="2" w:space="0"/>
                    <w:right w:val="single" w:color="A5A5A5" w:themeColor="accent3" w:sz="2" w:space="0"/>
                  </w:tcBorders>
                </w:tcPr>
                <w:p w14:paraId="5EEE647A">
                  <w:pPr>
                    <w:bidi w:val="0"/>
                    <w:spacing w:after="0" w:line="240" w:lineRule="auto"/>
                    <w:jc w:val="right"/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22/12/2024</w:t>
                  </w:r>
                </w:p>
              </w:tc>
            </w:tr>
            <w:tr w14:paraId="296BE6B7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  <w:tcBorders>
                    <w:top w:val="single" w:color="A5A5A5" w:themeColor="accent3" w:sz="2" w:space="0"/>
                    <w:left w:val="single" w:color="A5A5A5" w:themeColor="accent3" w:sz="2" w:space="0"/>
                    <w:bottom w:val="single" w:color="A5A5A5" w:themeColor="accent3" w:sz="2" w:space="0"/>
                    <w:right w:val="single" w:color="A5A5A5" w:themeColor="accent3" w:sz="2" w:space="0"/>
                  </w:tcBorders>
                </w:tcPr>
                <w:p w14:paraId="18F8F439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Neo Sans Pro Medium" w:hAnsi="Neo Sans Pro Medium" w:eastAsia="Neo Sans Pro Medium" w:cs="Neo Sans Pro Medium"/>
                      <w:b/>
                      <w:bCs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FILIAL</w:t>
                  </w:r>
                </w:p>
              </w:tc>
              <w:tc>
                <w:tcPr>
                  <w:tcW w:w="6825" w:type="dxa"/>
                  <w:tcBorders>
                    <w:top w:val="single" w:color="A5A5A5" w:themeColor="accent3" w:sz="2" w:space="0"/>
                    <w:left w:val="single" w:color="A5A5A5" w:themeColor="accent3" w:sz="2" w:space="0"/>
                    <w:bottom w:val="single" w:color="A5A5A5" w:themeColor="accent3" w:sz="2" w:space="0"/>
                    <w:right w:val="single" w:color="A5A5A5" w:themeColor="accent3" w:sz="2" w:space="0"/>
                  </w:tcBorders>
                </w:tcPr>
                <w:p w14:paraId="4F636A13">
                  <w:pPr>
                    <w:bidi w:val="0"/>
                    <w:spacing w:after="0" w:line="240" w:lineRule="auto"/>
                    <w:jc w:val="right"/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Matriz</w:t>
                  </w:r>
                </w:p>
              </w:tc>
            </w:tr>
            <w:tr w14:paraId="67323C0C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  <w:tcBorders>
                    <w:top w:val="single" w:color="A5A5A5" w:themeColor="accent3" w:sz="2" w:space="0"/>
                    <w:left w:val="single" w:color="A5A5A5" w:themeColor="accent3" w:sz="2" w:space="0"/>
                    <w:bottom w:val="single" w:color="A5A5A5" w:themeColor="accent3" w:sz="2" w:space="0"/>
                    <w:right w:val="single" w:color="A5A5A5" w:themeColor="accent3" w:sz="2" w:space="0"/>
                  </w:tcBorders>
                </w:tcPr>
                <w:p w14:paraId="4AB6F43A">
                  <w:pPr>
                    <w:suppressLineNumbers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ANALISTA</w:t>
                  </w:r>
                </w:p>
              </w:tc>
              <w:tc>
                <w:tcPr>
                  <w:tcW w:w="6825" w:type="dxa"/>
                  <w:tcBorders>
                    <w:top w:val="single" w:color="A5A5A5" w:themeColor="accent3" w:sz="2" w:space="0"/>
                    <w:left w:val="single" w:color="A5A5A5" w:themeColor="accent3" w:sz="2" w:space="0"/>
                    <w:bottom w:val="single" w:color="A5A5A5" w:themeColor="accent3" w:sz="2" w:space="0"/>
                    <w:right w:val="single" w:color="A5A5A5" w:themeColor="accent3" w:sz="2" w:space="0"/>
                  </w:tcBorders>
                </w:tcPr>
                <w:p w14:paraId="7C3F4EF3">
                  <w:pPr>
                    <w:suppressLineNumbers w:val="0"/>
                    <w:bidi w:val="0"/>
                    <w:spacing w:before="0" w:beforeAutospacing="0" w:after="0" w:afterAutospacing="0" w:line="240" w:lineRule="auto"/>
                    <w:ind w:left="0" w:right="0"/>
                    <w:jc w:val="right"/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Kelly Morais</w:t>
                  </w:r>
                </w:p>
              </w:tc>
            </w:tr>
            <w:tr w14:paraId="588EE72D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  <w:tcBorders>
                    <w:top w:val="single" w:color="A5A5A5" w:themeColor="accent3" w:sz="2" w:space="0"/>
                    <w:left w:val="single" w:color="A5A5A5" w:themeColor="accent3" w:sz="2" w:space="0"/>
                    <w:bottom w:val="single" w:color="A5A5A5" w:themeColor="accent3" w:sz="2" w:space="0"/>
                    <w:right w:val="single" w:color="A5A5A5" w:themeColor="accent3" w:sz="2" w:space="0"/>
                  </w:tcBorders>
                </w:tcPr>
                <w:p w14:paraId="2C119F35">
                  <w:pPr>
                    <w:suppressLineNumbers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ID TESTLINK</w:t>
                  </w:r>
                </w:p>
              </w:tc>
              <w:tc>
                <w:tcPr>
                  <w:tcW w:w="6825" w:type="dxa"/>
                  <w:tcBorders>
                    <w:top w:val="single" w:color="A5A5A5" w:themeColor="accent3" w:sz="2" w:space="0"/>
                    <w:left w:val="single" w:color="A5A5A5" w:themeColor="accent3" w:sz="2" w:space="0"/>
                    <w:bottom w:val="single" w:color="A5A5A5" w:themeColor="accent3" w:sz="2" w:space="0"/>
                    <w:right w:val="single" w:color="A5A5A5" w:themeColor="accent3" w:sz="2" w:space="0"/>
                  </w:tcBorders>
                </w:tcPr>
                <w:p w14:paraId="4DDDD18F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40" w:lineRule="auto"/>
                    <w:jc w:val="left"/>
                  </w:pPr>
                </w:p>
                <w:p w14:paraId="5FAAB01F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</w:p>
              </w:tc>
            </w:tr>
          </w:tbl>
          <w:p w14:paraId="157DFE34">
            <w:pPr>
              <w:spacing w:after="0" w:line="240" w:lineRule="auto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</w:tc>
      </w:tr>
    </w:tbl>
    <w:p w14:paraId="2A294BDC">
      <w:pPr>
        <w:suppressLineNumbers w:val="0"/>
        <w:bidi w:val="0"/>
        <w:spacing w:before="150" w:beforeAutospacing="0" w:after="0" w:afterAutospacing="0" w:line="259" w:lineRule="auto"/>
        <w:ind w:left="0" w:right="0"/>
        <w:jc w:val="left"/>
        <w:rPr>
          <w:rFonts w:ascii="Neo Sans Pro Medium" w:hAnsi="Neo Sans Pro Medium" w:eastAsia="Neo Sans Pro Medium" w:cs="Neo Sans Pro Medium"/>
          <w:b/>
          <w:bCs/>
          <w:color w:val="7030A0"/>
          <w:sz w:val="28"/>
          <w:szCs w:val="28"/>
        </w:rPr>
      </w:pPr>
    </w:p>
    <w:p w14:paraId="03B97C96">
      <w:pPr>
        <w:spacing w:before="150" w:beforeAutospacing="0" w:after="0" w:afterAutospacing="0"/>
        <w:rPr>
          <w:rFonts w:ascii="Neo Sans Pro Medium" w:hAnsi="Neo Sans Pro Medium" w:eastAsia="Neo Sans Pro Medium" w:cs="Neo Sans Pro Medium"/>
          <w:b/>
          <w:bCs/>
          <w:color w:val="7030A0"/>
          <w:sz w:val="28"/>
          <w:szCs w:val="28"/>
        </w:rPr>
      </w:pPr>
    </w:p>
    <w:p w14:paraId="450F4C28">
      <w:pPr>
        <w:shd w:val="clear" w:color="auto" w:fill="FFFFFF" w:themeFill="background1"/>
        <w:spacing w:before="0" w:beforeAutospacing="0" w:after="0" w:afterAutospacing="0"/>
        <w:jc w:val="left"/>
        <w:rPr>
          <w:rFonts w:hint="default"/>
          <w:lang w:val="pt-BR"/>
        </w:rPr>
      </w:pPr>
      <w:r>
        <w:rPr>
          <w:rFonts w:ascii="Segoe UI" w:hAnsi="Segoe UI" w:eastAsia="Segoe UI" w:cs="Segoe UI"/>
          <w:b/>
          <w:bCs/>
          <w:color w:val="7030A0"/>
          <w:sz w:val="28"/>
          <w:szCs w:val="28"/>
        </w:rPr>
        <w:t xml:space="preserve">Descrição da Implementação: </w:t>
      </w:r>
      <w:r>
        <w:rPr>
          <w:rFonts w:hint="default"/>
        </w:rPr>
        <w:t>LINXERP-21315</w:t>
      </w:r>
      <w:r>
        <w:rPr>
          <w:rFonts w:hint="default"/>
          <w:lang w:val="pt-BR"/>
        </w:rPr>
        <w:t xml:space="preserve"> - </w:t>
      </w:r>
      <w:r>
        <w:rPr>
          <w:rFonts w:hint="default"/>
        </w:rPr>
        <w:t>Correção e Melhorias no ComboBox de Seleção de Filiais (Telas 300012 e 300104)</w:t>
      </w:r>
    </w:p>
    <w:p w14:paraId="2CBD10BF">
      <w:pPr>
        <w:shd w:val="clear" w:color="auto" w:fill="FFFFFF" w:themeFill="background1"/>
        <w:spacing w:before="150" w:beforeAutospacing="0" w:after="0" w:afterAutospacing="0"/>
        <w:jc w:val="both"/>
        <w:rPr>
          <w:rFonts w:ascii="Segoe UI" w:hAnsi="Segoe UI" w:eastAsia="Segoe UI" w:cs="Segoe UI"/>
          <w:b/>
          <w:bCs/>
          <w:color w:val="7030A0"/>
          <w:sz w:val="28"/>
          <w:szCs w:val="28"/>
          <w:lang w:val="pt-BR"/>
        </w:rPr>
      </w:pPr>
      <w:r>
        <w:rPr>
          <w:rFonts w:ascii="Segoe UI" w:hAnsi="Segoe UI" w:eastAsia="Segoe UI" w:cs="Segoe UI"/>
          <w:b/>
          <w:bCs/>
          <w:color w:val="7030A0"/>
          <w:sz w:val="28"/>
          <w:szCs w:val="28"/>
          <w:lang w:val="pt-BR" w:eastAsia="en-US" w:bidi="ar-SA"/>
        </w:rPr>
        <w:t xml:space="preserve">Critérios de Aceite: </w:t>
      </w:r>
    </w:p>
    <w:p w14:paraId="58B4F8CA">
      <w:pPr>
        <w:keepNext w:val="0"/>
        <w:keepLines w:val="0"/>
        <w:widowControl/>
        <w:suppressLineNumbers w:val="0"/>
        <w:spacing w:beforeAutospacing="1" w:afterAutospacing="1"/>
        <w:jc w:val="left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1"/>
          <w:szCs w:val="21"/>
          <w:lang w:val="pt-BR"/>
        </w:rPr>
        <w:t>Exibição de Filiais:</w:t>
      </w:r>
    </w:p>
    <w:p w14:paraId="58F71DD8">
      <w:pPr>
        <w:pStyle w:val="19"/>
        <w:shd w:val="clear" w:color="auto" w:fill="FFFFFF" w:themeFill="background1"/>
        <w:spacing w:before="0" w:beforeAutospacing="0" w:after="0" w:afterAutospacing="0"/>
        <w:ind w:left="720"/>
        <w:jc w:val="left"/>
      </w:pPr>
    </w:p>
    <w:p w14:paraId="7BE53F0D">
      <w:pPr>
        <w:pStyle w:val="19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  <w:t>O ComboBox deve listar todas as filiais ativas configuradas no banco de dados.</w:t>
      </w:r>
    </w:p>
    <w:p w14:paraId="4C270A31">
      <w:pPr>
        <w:pStyle w:val="19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  <w:t>Caso uma filial esteja inativa ou não deva ser exibida, a omissão deve ser justificada.</w:t>
      </w:r>
    </w:p>
    <w:p w14:paraId="7E147A97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3B50F944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1"/>
          <w:szCs w:val="21"/>
          <w:lang w:val="pt-BR"/>
        </w:rPr>
        <w:t>Seleção de Filiais:</w:t>
      </w:r>
    </w:p>
    <w:p w14:paraId="183CA796">
      <w:pPr>
        <w:pStyle w:val="19"/>
        <w:shd w:val="clear" w:color="auto" w:fill="FFFFFF" w:themeFill="background1"/>
        <w:spacing w:before="0" w:beforeAutospacing="0" w:after="0" w:afterAutospacing="0"/>
        <w:ind w:left="720"/>
        <w:jc w:val="left"/>
      </w:pPr>
    </w:p>
    <w:p w14:paraId="47101551">
      <w:pPr>
        <w:pStyle w:val="19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  <w:t>A seleção de qualquer filial deve ser registrada corretamente.</w:t>
      </w:r>
    </w:p>
    <w:p w14:paraId="133226D3">
      <w:pPr>
        <w:pStyle w:val="19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  <w:t>Após a seleção, os dados relacionados à filial devem ser carregados sem falhas.</w:t>
      </w:r>
    </w:p>
    <w:p w14:paraId="34E5EE4D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7AD34140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1"/>
          <w:szCs w:val="21"/>
          <w:lang w:val="pt-BR"/>
        </w:rPr>
        <w:t>Performance:</w:t>
      </w:r>
    </w:p>
    <w:p w14:paraId="183C077C">
      <w:pPr>
        <w:pStyle w:val="19"/>
        <w:shd w:val="clear" w:color="auto" w:fill="FFFFFF" w:themeFill="background1"/>
        <w:spacing w:before="0" w:beforeAutospacing="0" w:after="0" w:afterAutospacing="0"/>
        <w:ind w:left="720"/>
        <w:jc w:val="left"/>
      </w:pPr>
    </w:p>
    <w:p w14:paraId="698B0829">
      <w:pPr>
        <w:pStyle w:val="19"/>
        <w:numPr>
          <w:ilvl w:val="0"/>
          <w:numId w:val="4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  <w:t xml:space="preserve">O carregamento do ComboBox deve ser concluído em até </w:t>
      </w: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1"/>
          <w:szCs w:val="21"/>
          <w:lang w:val="pt-BR"/>
        </w:rPr>
        <w:t>2 segundos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  <w:t xml:space="preserve"> para listas com até 200 filiais.</w:t>
      </w:r>
    </w:p>
    <w:p w14:paraId="7AAEEE2B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1E79C8B9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1"/>
          <w:szCs w:val="21"/>
          <w:lang w:val="pt-BR"/>
        </w:rPr>
        <w:t>Logs e Erros:</w:t>
      </w:r>
    </w:p>
    <w:p w14:paraId="5095F0E9">
      <w:pPr>
        <w:pStyle w:val="19"/>
        <w:shd w:val="clear" w:color="auto" w:fill="FFFFFF" w:themeFill="background1"/>
        <w:spacing w:before="0" w:beforeAutospacing="0" w:after="0" w:afterAutospacing="0"/>
        <w:ind w:left="720"/>
        <w:jc w:val="left"/>
      </w:pPr>
    </w:p>
    <w:p w14:paraId="42E913C1">
      <w:pPr>
        <w:pStyle w:val="19"/>
        <w:numPr>
          <w:ilvl w:val="0"/>
          <w:numId w:val="5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  <w:t>Qualquer falha ou erro no ComboBox deve ser registrado em logs detalhados.</w:t>
      </w:r>
    </w:p>
    <w:p w14:paraId="0A2BCA1C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5D502972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1"/>
          <w:szCs w:val="21"/>
          <w:lang w:val="pt-BR"/>
        </w:rPr>
        <w:t>Consistência:</w:t>
      </w:r>
    </w:p>
    <w:p w14:paraId="43BA2EBF">
      <w:pPr>
        <w:pStyle w:val="19"/>
        <w:shd w:val="clear" w:color="auto" w:fill="FFFFFF" w:themeFill="background1"/>
        <w:spacing w:before="0" w:beforeAutospacing="0" w:after="0" w:afterAutospacing="0"/>
        <w:ind w:left="720"/>
        <w:jc w:val="left"/>
      </w:pPr>
    </w:p>
    <w:p w14:paraId="5E38295A">
      <w:pPr>
        <w:pStyle w:val="19"/>
        <w:numPr>
          <w:ilvl w:val="0"/>
          <w:numId w:val="6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  <w:t>O comportamento do ComboBox deve ser uniforme em todas as telas impactadas.</w:t>
      </w:r>
    </w:p>
    <w:p w14:paraId="1B5C33F8">
      <w:pPr>
        <w:keepNext w:val="0"/>
        <w:keepLines w:val="0"/>
        <w:widowControl/>
        <w:suppressLineNumbers w:val="0"/>
        <w:spacing w:beforeAutospacing="1" w:afterAutospacing="1"/>
        <w:ind w:left="425" w:hanging="425" w:firstLineChars="0"/>
        <w:jc w:val="left"/>
        <w:rPr>
          <w:rFonts w:ascii="Segoe UI" w:hAnsi="Segoe UI" w:eastAsia="Segoe UI" w:cs="Segoe UI"/>
          <w:i w:val="0"/>
          <w:iCs w:val="0"/>
          <w:caps w:val="0"/>
          <w:smallCaps w:val="0"/>
          <w:color w:val="172B4D"/>
          <w:sz w:val="16"/>
          <w:szCs w:val="16"/>
        </w:rPr>
      </w:pPr>
    </w:p>
    <w:p w14:paraId="65F80295">
      <w:pPr>
        <w:pStyle w:val="19"/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5751EA64">
      <w:pPr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3270B95E">
      <w:pPr>
        <w:suppressLineNumbers w:val="0"/>
        <w:shd w:val="clear" w:color="auto" w:fill="FFFFFF" w:themeFill="background1"/>
        <w:bidi w:val="0"/>
        <w:spacing w:before="0" w:beforeAutospacing="0" w:after="0" w:afterAutospacing="0" w:line="259" w:lineRule="auto"/>
        <w:ind w:left="0"/>
        <w:jc w:val="left"/>
        <w:rPr>
          <w:rFonts w:ascii="Segoe UI" w:hAnsi="Segoe UI" w:eastAsia="Segoe UI" w:cs="Segoe UI"/>
          <w:b/>
          <w:bCs/>
          <w:color w:val="7030A0"/>
          <w:sz w:val="28"/>
          <w:szCs w:val="28"/>
          <w:lang w:val="pt-BR" w:eastAsia="en-US" w:bidi="ar-SA"/>
        </w:rPr>
      </w:pPr>
      <w:r>
        <w:rPr>
          <w:rFonts w:ascii="Segoe UI" w:hAnsi="Segoe UI" w:eastAsia="Segoe UI" w:cs="Segoe UI"/>
          <w:b/>
          <w:bCs/>
          <w:color w:val="7030A0"/>
          <w:sz w:val="28"/>
          <w:szCs w:val="28"/>
          <w:lang w:val="pt-BR" w:eastAsia="en-US" w:bidi="ar-SA"/>
        </w:rPr>
        <w:t>Cenários de Testes:</w:t>
      </w:r>
    </w:p>
    <w:p w14:paraId="234CF037">
      <w:pPr>
        <w:suppressLineNumbers w:val="0"/>
        <w:shd w:val="clear" w:color="auto" w:fill="FFFFFF" w:themeFill="background1"/>
        <w:bidi w:val="0"/>
        <w:spacing w:before="150" w:beforeAutospacing="0" w:after="0" w:afterAutospacing="0" w:line="259" w:lineRule="auto"/>
        <w:ind w:left="0" w:right="0"/>
        <w:jc w:val="both"/>
      </w:pPr>
      <w:r>
        <w:rPr>
          <w:sz w:val="22"/>
          <w:szCs w:val="22"/>
          <w:lang w:val="pt-BR"/>
        </w:rPr>
        <w:t>Existem vídeos dos temas na tarefa ao qual não conseguimos colocar na temanda pode ser acompanhada na tarefa.</w:t>
      </w:r>
    </w:p>
    <w:p w14:paraId="2B92F543">
      <w:pPr>
        <w:shd w:val="clear" w:color="auto" w:fill="FFFFFF" w:themeFill="background1"/>
        <w:bidi w:val="0"/>
        <w:spacing w:before="150" w:beforeAutospacing="0" w:after="0" w:afterAutospacing="0" w:line="259" w:lineRule="auto"/>
        <w:ind w:left="0" w:right="0"/>
        <w:jc w:val="both"/>
      </w:pPr>
      <w:r>
        <w:drawing>
          <wp:inline distT="0" distB="0" distL="114300" distR="114300">
            <wp:extent cx="6638290" cy="3352800"/>
            <wp:effectExtent l="0" t="0" r="0" b="0"/>
            <wp:docPr id="1342332367" name="Imagem 134233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332367" name="Imagem 134233236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032C2">
      <w:pPr>
        <w:shd w:val="clear" w:color="auto" w:fill="FFFFFF" w:themeFill="background1"/>
        <w:bidi w:val="0"/>
        <w:spacing w:before="150" w:beforeAutospacing="0" w:after="0" w:afterAutospacing="0" w:line="259" w:lineRule="auto"/>
        <w:ind w:left="0" w:right="0"/>
        <w:jc w:val="both"/>
      </w:pPr>
      <w:r>
        <w:drawing>
          <wp:inline distT="0" distB="0" distL="114300" distR="114300">
            <wp:extent cx="6638290" cy="3152775"/>
            <wp:effectExtent l="0" t="0" r="0" b="0"/>
            <wp:docPr id="2078591420" name="Imagem 207859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591420" name="Imagem 207859142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D7B65">
      <w:pPr>
        <w:suppressLineNumbers w:val="0"/>
        <w:shd w:val="clear" w:color="auto" w:fill="FFFFFF" w:themeFill="background1"/>
        <w:bidi w:val="0"/>
        <w:spacing w:before="150" w:beforeAutospacing="0" w:after="0" w:afterAutospacing="0" w:line="259" w:lineRule="auto"/>
        <w:ind w:left="0" w:right="0"/>
        <w:jc w:val="both"/>
        <w:rPr>
          <w:sz w:val="22"/>
          <w:szCs w:val="22"/>
          <w:lang w:val="pt-BR"/>
        </w:rPr>
      </w:pPr>
    </w:p>
    <w:p w14:paraId="187B17F7">
      <w:pPr>
        <w:suppressLineNumbers w:val="0"/>
        <w:shd w:val="clear" w:color="auto" w:fill="FFFFFF" w:themeFill="background1"/>
        <w:bidi w:val="0"/>
        <w:spacing w:before="150" w:beforeAutospacing="0" w:after="0" w:afterAutospacing="0" w:line="259" w:lineRule="auto"/>
        <w:ind w:left="0" w:right="0"/>
        <w:jc w:val="both"/>
      </w:pPr>
    </w:p>
    <w:p w14:paraId="25E2B409">
      <w:pPr>
        <w:suppressLineNumbers w:val="0"/>
        <w:shd w:val="clear" w:color="auto" w:fill="FFFFFF" w:themeFill="background1"/>
        <w:bidi w:val="0"/>
        <w:spacing w:before="150" w:beforeAutospacing="0" w:after="0" w:afterAutospacing="0" w:line="259" w:lineRule="auto"/>
        <w:ind w:left="0" w:right="0"/>
        <w:jc w:val="both"/>
      </w:pPr>
    </w:p>
    <w:p w14:paraId="6F53A89F">
      <w:pPr>
        <w:suppressLineNumbers w:val="0"/>
        <w:shd w:val="clear" w:color="auto" w:fill="FFFFFF" w:themeFill="background1"/>
        <w:bidi w:val="0"/>
        <w:spacing w:before="150" w:beforeAutospacing="0" w:after="0" w:afterAutospacing="0" w:line="259" w:lineRule="auto"/>
        <w:ind w:left="0" w:right="0"/>
        <w:jc w:val="both"/>
        <w:rPr>
          <w:rFonts w:hint="default"/>
          <w:lang w:val="pt-BR"/>
        </w:rPr>
      </w:pPr>
      <w:r>
        <w:rPr>
          <w:rFonts w:hint="default"/>
          <w:lang w:val="pt-BR"/>
        </w:rPr>
        <w:t>Multi empresas:</w:t>
      </w:r>
      <w:r>
        <w:rPr>
          <w:rFonts w:hint="default"/>
          <w:lang w:val="pt-BR"/>
        </w:rPr>
        <w:br w:type="textWrapping"/>
      </w:r>
      <w:r>
        <w:rPr>
          <w:rFonts w:hint="default"/>
          <w:lang w:val="pt-BR"/>
        </w:rPr>
        <w:br w:type="textWrapping"/>
      </w:r>
      <w:r>
        <w:drawing>
          <wp:inline distT="0" distB="0" distL="114300" distR="114300">
            <wp:extent cx="6633210" cy="2877185"/>
            <wp:effectExtent l="0" t="0" r="1143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63170">
      <w:pPr>
        <w:suppressLineNumbers w:val="0"/>
        <w:shd w:val="clear" w:color="auto" w:fill="FFFFFF" w:themeFill="background1"/>
        <w:bidi w:val="0"/>
        <w:spacing w:before="150" w:beforeAutospacing="0" w:after="0" w:afterAutospacing="0" w:line="259" w:lineRule="auto"/>
        <w:ind w:left="0" w:right="0"/>
        <w:jc w:val="both"/>
      </w:pPr>
      <w:r>
        <w:drawing>
          <wp:inline distT="0" distB="0" distL="114300" distR="114300">
            <wp:extent cx="6640830" cy="3927475"/>
            <wp:effectExtent l="0" t="0" r="381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36864">
      <w:pPr>
        <w:suppressLineNumbers w:val="0"/>
        <w:shd w:val="clear" w:color="auto" w:fill="FFFFFF" w:themeFill="background1"/>
        <w:bidi w:val="0"/>
        <w:spacing w:before="150" w:beforeAutospacing="0" w:after="0" w:afterAutospacing="0" w:line="259" w:lineRule="auto"/>
        <w:ind w:left="0" w:right="0"/>
        <w:jc w:val="both"/>
      </w:pPr>
      <w:r>
        <w:drawing>
          <wp:inline distT="0" distB="0" distL="114300" distR="114300">
            <wp:extent cx="6640195" cy="3022600"/>
            <wp:effectExtent l="0" t="0" r="4445" b="1016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BF3C3">
      <w:pPr>
        <w:suppressLineNumbers w:val="0"/>
        <w:shd w:val="clear" w:color="auto" w:fill="FFFFFF" w:themeFill="background1"/>
        <w:bidi w:val="0"/>
        <w:spacing w:before="150" w:beforeAutospacing="0" w:after="0" w:afterAutospacing="0" w:line="259" w:lineRule="auto"/>
        <w:ind w:left="0" w:right="0"/>
        <w:jc w:val="both"/>
        <w:rPr>
          <w:rFonts w:hint="default"/>
          <w:lang w:val="pt-BR" w:eastAsia="en-US"/>
        </w:rPr>
      </w:pPr>
      <w:r>
        <w:drawing>
          <wp:inline distT="0" distB="0" distL="114300" distR="114300">
            <wp:extent cx="6640195" cy="3712210"/>
            <wp:effectExtent l="0" t="0" r="4445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5" w:type="default"/>
      <w:footerReference r:id="rId6" w:type="default"/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Neo Sans Pro Medium">
    <w:panose1 w:val="020B0704030504040204"/>
    <w:charset w:val="00"/>
    <w:family w:val="swiss"/>
    <w:pitch w:val="default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2"/>
      <w:tblW w:w="0" w:type="auto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830"/>
      <w:gridCol w:w="2830"/>
      <w:gridCol w:w="2830"/>
    </w:tblGrid>
    <w:tr w14:paraId="0FC0E876"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300" w:hRule="atLeast"/>
      </w:trPr>
      <w:tc>
        <w:tcPr>
          <w:tcW w:w="2830" w:type="dxa"/>
        </w:tcPr>
        <w:p w14:paraId="6841162F">
          <w:pPr>
            <w:pStyle w:val="16"/>
            <w:bidi w:val="0"/>
            <w:ind w:left="-115"/>
            <w:jc w:val="left"/>
          </w:pPr>
        </w:p>
      </w:tc>
      <w:tc>
        <w:tcPr>
          <w:tcW w:w="2830" w:type="dxa"/>
        </w:tcPr>
        <w:p w14:paraId="5CC6C74C">
          <w:pPr>
            <w:pStyle w:val="16"/>
            <w:bidi w:val="0"/>
            <w:jc w:val="center"/>
          </w:pPr>
        </w:p>
      </w:tc>
      <w:tc>
        <w:tcPr>
          <w:tcW w:w="2830" w:type="dxa"/>
        </w:tcPr>
        <w:p w14:paraId="19709412">
          <w:pPr>
            <w:pStyle w:val="16"/>
            <w:bidi w:val="0"/>
            <w:ind w:right="-115"/>
            <w:jc w:val="right"/>
          </w:pPr>
        </w:p>
      </w:tc>
    </w:tr>
  </w:tbl>
  <w:p w14:paraId="2B8D37E8">
    <w:pPr>
      <w:pStyle w:val="17"/>
      <w:bidi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E79588">
    <w:pPr>
      <w:pStyle w:val="16"/>
      <w:rPr>
        <w:lang w:eastAsia="pt-BR"/>
      </w:rPr>
    </w:pPr>
    <w:r>
      <w:rPr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885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69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  <w:p w14:paraId="0C606816">
    <w:pPr>
      <w:pStyle w:val="1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20074E"/>
    <w:multiLevelType w:val="multilevel"/>
    <w:tmpl w:val="0320074E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2303ED5C"/>
    <w:multiLevelType w:val="multilevel"/>
    <w:tmpl w:val="2303ED5C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25310B00"/>
    <w:multiLevelType w:val="multilevel"/>
    <w:tmpl w:val="25310B00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45CD928E"/>
    <w:multiLevelType w:val="multilevel"/>
    <w:tmpl w:val="45CD928E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50FB6912"/>
    <w:multiLevelType w:val="multilevel"/>
    <w:tmpl w:val="50FB6912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5">
    <w:nsid w:val="77BF2D6B"/>
    <w:multiLevelType w:val="multilevel"/>
    <w:tmpl w:val="77BF2D6B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C97"/>
    <w:rsid w:val="00013808"/>
    <w:rsid w:val="000160D1"/>
    <w:rsid w:val="000216DE"/>
    <w:rsid w:val="00023F24"/>
    <w:rsid w:val="00030376"/>
    <w:rsid w:val="00030F86"/>
    <w:rsid w:val="00034F5A"/>
    <w:rsid w:val="00041665"/>
    <w:rsid w:val="00042107"/>
    <w:rsid w:val="00043785"/>
    <w:rsid w:val="00045171"/>
    <w:rsid w:val="00045C74"/>
    <w:rsid w:val="00050B52"/>
    <w:rsid w:val="0005100F"/>
    <w:rsid w:val="000517D8"/>
    <w:rsid w:val="0006240E"/>
    <w:rsid w:val="00074E2A"/>
    <w:rsid w:val="00076FA5"/>
    <w:rsid w:val="0009FEE5"/>
    <w:rsid w:val="000A0A35"/>
    <w:rsid w:val="000A1321"/>
    <w:rsid w:val="000A26CC"/>
    <w:rsid w:val="000B190B"/>
    <w:rsid w:val="000B2350"/>
    <w:rsid w:val="000B23A2"/>
    <w:rsid w:val="000B49C6"/>
    <w:rsid w:val="000B6024"/>
    <w:rsid w:val="000E0CB8"/>
    <w:rsid w:val="000E1F69"/>
    <w:rsid w:val="000E21CA"/>
    <w:rsid w:val="000F20C4"/>
    <w:rsid w:val="000F2A1E"/>
    <w:rsid w:val="000F71D4"/>
    <w:rsid w:val="00104FE6"/>
    <w:rsid w:val="00106510"/>
    <w:rsid w:val="00107542"/>
    <w:rsid w:val="00117929"/>
    <w:rsid w:val="0012177E"/>
    <w:rsid w:val="00127AFA"/>
    <w:rsid w:val="001439E0"/>
    <w:rsid w:val="00144406"/>
    <w:rsid w:val="0014593E"/>
    <w:rsid w:val="00147A2C"/>
    <w:rsid w:val="001504B9"/>
    <w:rsid w:val="0015431C"/>
    <w:rsid w:val="00155087"/>
    <w:rsid w:val="001550AF"/>
    <w:rsid w:val="001614F6"/>
    <w:rsid w:val="00164D80"/>
    <w:rsid w:val="00180604"/>
    <w:rsid w:val="00187D73"/>
    <w:rsid w:val="00190966"/>
    <w:rsid w:val="0019302F"/>
    <w:rsid w:val="00193D5A"/>
    <w:rsid w:val="001A0239"/>
    <w:rsid w:val="001A114A"/>
    <w:rsid w:val="001A2515"/>
    <w:rsid w:val="001A3FA0"/>
    <w:rsid w:val="001A4B99"/>
    <w:rsid w:val="001B3DB5"/>
    <w:rsid w:val="001C53FB"/>
    <w:rsid w:val="001C6A52"/>
    <w:rsid w:val="001C7A23"/>
    <w:rsid w:val="001D28F8"/>
    <w:rsid w:val="001D2E3C"/>
    <w:rsid w:val="001E3E1C"/>
    <w:rsid w:val="001E6F56"/>
    <w:rsid w:val="001F000D"/>
    <w:rsid w:val="001F621E"/>
    <w:rsid w:val="00202713"/>
    <w:rsid w:val="00205D79"/>
    <w:rsid w:val="0020721F"/>
    <w:rsid w:val="002201E5"/>
    <w:rsid w:val="00235F22"/>
    <w:rsid w:val="002377E0"/>
    <w:rsid w:val="002515F8"/>
    <w:rsid w:val="00253821"/>
    <w:rsid w:val="002605BA"/>
    <w:rsid w:val="00264572"/>
    <w:rsid w:val="00265B7A"/>
    <w:rsid w:val="00266C7D"/>
    <w:rsid w:val="002751FD"/>
    <w:rsid w:val="0027609F"/>
    <w:rsid w:val="00277E22"/>
    <w:rsid w:val="0028463B"/>
    <w:rsid w:val="00297D45"/>
    <w:rsid w:val="002A2414"/>
    <w:rsid w:val="002A2481"/>
    <w:rsid w:val="002A529D"/>
    <w:rsid w:val="002A5DAE"/>
    <w:rsid w:val="002B0B89"/>
    <w:rsid w:val="002B351E"/>
    <w:rsid w:val="002B6C39"/>
    <w:rsid w:val="002C251B"/>
    <w:rsid w:val="002C3E5F"/>
    <w:rsid w:val="002C7A96"/>
    <w:rsid w:val="002E6CCA"/>
    <w:rsid w:val="002F40D5"/>
    <w:rsid w:val="002F7F4F"/>
    <w:rsid w:val="00306685"/>
    <w:rsid w:val="00310263"/>
    <w:rsid w:val="0031564A"/>
    <w:rsid w:val="00320490"/>
    <w:rsid w:val="003322D0"/>
    <w:rsid w:val="00341897"/>
    <w:rsid w:val="00343DFB"/>
    <w:rsid w:val="00344285"/>
    <w:rsid w:val="003450AC"/>
    <w:rsid w:val="003510A6"/>
    <w:rsid w:val="0035644F"/>
    <w:rsid w:val="00363144"/>
    <w:rsid w:val="00365B1C"/>
    <w:rsid w:val="00367DA0"/>
    <w:rsid w:val="00370C97"/>
    <w:rsid w:val="00372C67"/>
    <w:rsid w:val="003839C6"/>
    <w:rsid w:val="00384E59"/>
    <w:rsid w:val="00384F8F"/>
    <w:rsid w:val="0038541F"/>
    <w:rsid w:val="00386C56"/>
    <w:rsid w:val="003879BC"/>
    <w:rsid w:val="003932BD"/>
    <w:rsid w:val="003958A6"/>
    <w:rsid w:val="003A064D"/>
    <w:rsid w:val="003A140A"/>
    <w:rsid w:val="003A4F93"/>
    <w:rsid w:val="003B56AD"/>
    <w:rsid w:val="003C2053"/>
    <w:rsid w:val="003C70ED"/>
    <w:rsid w:val="003D3001"/>
    <w:rsid w:val="003D4E19"/>
    <w:rsid w:val="003E7E1B"/>
    <w:rsid w:val="0040373E"/>
    <w:rsid w:val="0040461B"/>
    <w:rsid w:val="00407FFB"/>
    <w:rsid w:val="00416B43"/>
    <w:rsid w:val="00417AA0"/>
    <w:rsid w:val="00422BD4"/>
    <w:rsid w:val="00424EC4"/>
    <w:rsid w:val="00430AAA"/>
    <w:rsid w:val="00435EE2"/>
    <w:rsid w:val="004371F2"/>
    <w:rsid w:val="004430E6"/>
    <w:rsid w:val="00443620"/>
    <w:rsid w:val="00450A67"/>
    <w:rsid w:val="0045684B"/>
    <w:rsid w:val="00460412"/>
    <w:rsid w:val="00464329"/>
    <w:rsid w:val="00464F90"/>
    <w:rsid w:val="00467453"/>
    <w:rsid w:val="004744CA"/>
    <w:rsid w:val="0047754E"/>
    <w:rsid w:val="0047781B"/>
    <w:rsid w:val="00486099"/>
    <w:rsid w:val="00493A00"/>
    <w:rsid w:val="004960A1"/>
    <w:rsid w:val="004B0873"/>
    <w:rsid w:val="004C27AA"/>
    <w:rsid w:val="004D5030"/>
    <w:rsid w:val="004D615C"/>
    <w:rsid w:val="004D6229"/>
    <w:rsid w:val="004D7B1E"/>
    <w:rsid w:val="004E791B"/>
    <w:rsid w:val="004F0F38"/>
    <w:rsid w:val="004F334B"/>
    <w:rsid w:val="004F35DC"/>
    <w:rsid w:val="004F6C01"/>
    <w:rsid w:val="00500835"/>
    <w:rsid w:val="00503187"/>
    <w:rsid w:val="00505197"/>
    <w:rsid w:val="00507128"/>
    <w:rsid w:val="00524135"/>
    <w:rsid w:val="0052784A"/>
    <w:rsid w:val="005320C3"/>
    <w:rsid w:val="005354FC"/>
    <w:rsid w:val="005435B8"/>
    <w:rsid w:val="00543CC0"/>
    <w:rsid w:val="00544467"/>
    <w:rsid w:val="00544C3E"/>
    <w:rsid w:val="00547B1E"/>
    <w:rsid w:val="005502DF"/>
    <w:rsid w:val="00552894"/>
    <w:rsid w:val="005550C6"/>
    <w:rsid w:val="00557D62"/>
    <w:rsid w:val="00563615"/>
    <w:rsid w:val="005657FA"/>
    <w:rsid w:val="00566C62"/>
    <w:rsid w:val="00575211"/>
    <w:rsid w:val="005806D1"/>
    <w:rsid w:val="00591466"/>
    <w:rsid w:val="0059501C"/>
    <w:rsid w:val="00596791"/>
    <w:rsid w:val="005A1B82"/>
    <w:rsid w:val="005A3271"/>
    <w:rsid w:val="005A641A"/>
    <w:rsid w:val="005A7491"/>
    <w:rsid w:val="005C4185"/>
    <w:rsid w:val="005C5767"/>
    <w:rsid w:val="005D4809"/>
    <w:rsid w:val="005D5858"/>
    <w:rsid w:val="005E0027"/>
    <w:rsid w:val="005E6EC5"/>
    <w:rsid w:val="005E7DD9"/>
    <w:rsid w:val="005F557E"/>
    <w:rsid w:val="005F63E8"/>
    <w:rsid w:val="005F6994"/>
    <w:rsid w:val="00607D92"/>
    <w:rsid w:val="0061154E"/>
    <w:rsid w:val="00624132"/>
    <w:rsid w:val="00624BEC"/>
    <w:rsid w:val="00627B42"/>
    <w:rsid w:val="00634E52"/>
    <w:rsid w:val="0064140B"/>
    <w:rsid w:val="00652A6D"/>
    <w:rsid w:val="00657B6D"/>
    <w:rsid w:val="00663BA3"/>
    <w:rsid w:val="00667233"/>
    <w:rsid w:val="00670689"/>
    <w:rsid w:val="006726D2"/>
    <w:rsid w:val="0067432B"/>
    <w:rsid w:val="00676651"/>
    <w:rsid w:val="0068292B"/>
    <w:rsid w:val="00685F55"/>
    <w:rsid w:val="006916B4"/>
    <w:rsid w:val="00696D1C"/>
    <w:rsid w:val="006A00C5"/>
    <w:rsid w:val="006A270B"/>
    <w:rsid w:val="006A2C52"/>
    <w:rsid w:val="006A4868"/>
    <w:rsid w:val="006A4A6F"/>
    <w:rsid w:val="006A64E3"/>
    <w:rsid w:val="006A6EB1"/>
    <w:rsid w:val="006A747F"/>
    <w:rsid w:val="006C0667"/>
    <w:rsid w:val="006D032C"/>
    <w:rsid w:val="006D5914"/>
    <w:rsid w:val="006E208E"/>
    <w:rsid w:val="006F6DE7"/>
    <w:rsid w:val="006F72BD"/>
    <w:rsid w:val="00705E5A"/>
    <w:rsid w:val="0070AB0F"/>
    <w:rsid w:val="00710D35"/>
    <w:rsid w:val="007119AE"/>
    <w:rsid w:val="00725A83"/>
    <w:rsid w:val="00727978"/>
    <w:rsid w:val="00730FE6"/>
    <w:rsid w:val="00740E89"/>
    <w:rsid w:val="00746695"/>
    <w:rsid w:val="00751000"/>
    <w:rsid w:val="0075512F"/>
    <w:rsid w:val="0075649B"/>
    <w:rsid w:val="00761338"/>
    <w:rsid w:val="00767828"/>
    <w:rsid w:val="007713F1"/>
    <w:rsid w:val="0077D4AF"/>
    <w:rsid w:val="0079220F"/>
    <w:rsid w:val="00793184"/>
    <w:rsid w:val="0079588D"/>
    <w:rsid w:val="00795D0C"/>
    <w:rsid w:val="007A0DF3"/>
    <w:rsid w:val="007A53C1"/>
    <w:rsid w:val="007A781A"/>
    <w:rsid w:val="007A7DD8"/>
    <w:rsid w:val="007B552A"/>
    <w:rsid w:val="007BABA9"/>
    <w:rsid w:val="007C24CC"/>
    <w:rsid w:val="007C24D4"/>
    <w:rsid w:val="007C4793"/>
    <w:rsid w:val="007C5876"/>
    <w:rsid w:val="007D1198"/>
    <w:rsid w:val="007D6917"/>
    <w:rsid w:val="007E24CB"/>
    <w:rsid w:val="007E3D31"/>
    <w:rsid w:val="007F44B1"/>
    <w:rsid w:val="0080055C"/>
    <w:rsid w:val="00801DB5"/>
    <w:rsid w:val="0080CEB7"/>
    <w:rsid w:val="008134CA"/>
    <w:rsid w:val="008272FA"/>
    <w:rsid w:val="008302F9"/>
    <w:rsid w:val="0083262F"/>
    <w:rsid w:val="00832DA3"/>
    <w:rsid w:val="00833E47"/>
    <w:rsid w:val="00834CEC"/>
    <w:rsid w:val="008374FF"/>
    <w:rsid w:val="00840A5F"/>
    <w:rsid w:val="00841F6A"/>
    <w:rsid w:val="00846338"/>
    <w:rsid w:val="008502E5"/>
    <w:rsid w:val="00856C03"/>
    <w:rsid w:val="00860811"/>
    <w:rsid w:val="0087174E"/>
    <w:rsid w:val="008739DD"/>
    <w:rsid w:val="00875D1D"/>
    <w:rsid w:val="008768B9"/>
    <w:rsid w:val="00877A4E"/>
    <w:rsid w:val="00881614"/>
    <w:rsid w:val="0088191B"/>
    <w:rsid w:val="008860E2"/>
    <w:rsid w:val="008901A4"/>
    <w:rsid w:val="00893867"/>
    <w:rsid w:val="00894BF2"/>
    <w:rsid w:val="008A1B7D"/>
    <w:rsid w:val="008B24BC"/>
    <w:rsid w:val="008B47BA"/>
    <w:rsid w:val="008C6A28"/>
    <w:rsid w:val="008D244F"/>
    <w:rsid w:val="008D3255"/>
    <w:rsid w:val="008D360C"/>
    <w:rsid w:val="008D4A71"/>
    <w:rsid w:val="008D7A2E"/>
    <w:rsid w:val="008D7FB1"/>
    <w:rsid w:val="008E2A56"/>
    <w:rsid w:val="008F4262"/>
    <w:rsid w:val="00905481"/>
    <w:rsid w:val="0090588C"/>
    <w:rsid w:val="009138F4"/>
    <w:rsid w:val="009192D9"/>
    <w:rsid w:val="00921704"/>
    <w:rsid w:val="00922C37"/>
    <w:rsid w:val="00922E13"/>
    <w:rsid w:val="0092378B"/>
    <w:rsid w:val="00926C72"/>
    <w:rsid w:val="00927DC0"/>
    <w:rsid w:val="00931B69"/>
    <w:rsid w:val="00932517"/>
    <w:rsid w:val="00940A73"/>
    <w:rsid w:val="009451D7"/>
    <w:rsid w:val="009451F2"/>
    <w:rsid w:val="00953D99"/>
    <w:rsid w:val="0095699F"/>
    <w:rsid w:val="00966450"/>
    <w:rsid w:val="00966451"/>
    <w:rsid w:val="009675A0"/>
    <w:rsid w:val="009736E8"/>
    <w:rsid w:val="0097460B"/>
    <w:rsid w:val="00974D39"/>
    <w:rsid w:val="00986C2E"/>
    <w:rsid w:val="0098766C"/>
    <w:rsid w:val="00994FF7"/>
    <w:rsid w:val="0099B893"/>
    <w:rsid w:val="009A3E0C"/>
    <w:rsid w:val="009A53B2"/>
    <w:rsid w:val="009B4E54"/>
    <w:rsid w:val="009B5FBF"/>
    <w:rsid w:val="009B630F"/>
    <w:rsid w:val="009C6939"/>
    <w:rsid w:val="009C6CFC"/>
    <w:rsid w:val="009C6DEA"/>
    <w:rsid w:val="009D1D24"/>
    <w:rsid w:val="009D2162"/>
    <w:rsid w:val="009E33E4"/>
    <w:rsid w:val="009F7108"/>
    <w:rsid w:val="00A064BC"/>
    <w:rsid w:val="00A10B9B"/>
    <w:rsid w:val="00A14A34"/>
    <w:rsid w:val="00A1686F"/>
    <w:rsid w:val="00A1EC01"/>
    <w:rsid w:val="00A21827"/>
    <w:rsid w:val="00A24502"/>
    <w:rsid w:val="00A26522"/>
    <w:rsid w:val="00A31A27"/>
    <w:rsid w:val="00A348C0"/>
    <w:rsid w:val="00A402F7"/>
    <w:rsid w:val="00A4279E"/>
    <w:rsid w:val="00A43AA5"/>
    <w:rsid w:val="00A444DC"/>
    <w:rsid w:val="00A4536A"/>
    <w:rsid w:val="00A46F5C"/>
    <w:rsid w:val="00A524B1"/>
    <w:rsid w:val="00A6375C"/>
    <w:rsid w:val="00A735EC"/>
    <w:rsid w:val="00A77F36"/>
    <w:rsid w:val="00A8004C"/>
    <w:rsid w:val="00A82DB9"/>
    <w:rsid w:val="00A8416B"/>
    <w:rsid w:val="00A905B2"/>
    <w:rsid w:val="00A92521"/>
    <w:rsid w:val="00A9291E"/>
    <w:rsid w:val="00A976AC"/>
    <w:rsid w:val="00AA04B0"/>
    <w:rsid w:val="00AA5B64"/>
    <w:rsid w:val="00AA657B"/>
    <w:rsid w:val="00AC086F"/>
    <w:rsid w:val="00AC2B4C"/>
    <w:rsid w:val="00AC2D4B"/>
    <w:rsid w:val="00AC3726"/>
    <w:rsid w:val="00AD48AA"/>
    <w:rsid w:val="00AE197A"/>
    <w:rsid w:val="00AE6C87"/>
    <w:rsid w:val="00B01522"/>
    <w:rsid w:val="00B05627"/>
    <w:rsid w:val="00B06A12"/>
    <w:rsid w:val="00B10597"/>
    <w:rsid w:val="00B10E94"/>
    <w:rsid w:val="00B12874"/>
    <w:rsid w:val="00B15125"/>
    <w:rsid w:val="00B15D41"/>
    <w:rsid w:val="00B2471B"/>
    <w:rsid w:val="00B3504B"/>
    <w:rsid w:val="00B35F48"/>
    <w:rsid w:val="00B3628C"/>
    <w:rsid w:val="00B363E5"/>
    <w:rsid w:val="00B39776"/>
    <w:rsid w:val="00B41140"/>
    <w:rsid w:val="00B428BD"/>
    <w:rsid w:val="00B504DE"/>
    <w:rsid w:val="00B504E4"/>
    <w:rsid w:val="00B51CB6"/>
    <w:rsid w:val="00B5250E"/>
    <w:rsid w:val="00B57AA9"/>
    <w:rsid w:val="00B61530"/>
    <w:rsid w:val="00B61771"/>
    <w:rsid w:val="00B709CE"/>
    <w:rsid w:val="00B758C4"/>
    <w:rsid w:val="00B775EA"/>
    <w:rsid w:val="00B82BFB"/>
    <w:rsid w:val="00B83CD1"/>
    <w:rsid w:val="00B85575"/>
    <w:rsid w:val="00B93910"/>
    <w:rsid w:val="00BA0DF8"/>
    <w:rsid w:val="00BA4EE5"/>
    <w:rsid w:val="00BB1CFE"/>
    <w:rsid w:val="00BB3786"/>
    <w:rsid w:val="00BB60C8"/>
    <w:rsid w:val="00BC1BDC"/>
    <w:rsid w:val="00BC376C"/>
    <w:rsid w:val="00BD0820"/>
    <w:rsid w:val="00BD41F2"/>
    <w:rsid w:val="00BE1F31"/>
    <w:rsid w:val="00BF0B55"/>
    <w:rsid w:val="00BF0CF5"/>
    <w:rsid w:val="00BF1970"/>
    <w:rsid w:val="00C026BF"/>
    <w:rsid w:val="00C12D6A"/>
    <w:rsid w:val="00C2052D"/>
    <w:rsid w:val="00C24D30"/>
    <w:rsid w:val="00C27B44"/>
    <w:rsid w:val="00C32C73"/>
    <w:rsid w:val="00C34D0C"/>
    <w:rsid w:val="00C368B5"/>
    <w:rsid w:val="00C418AA"/>
    <w:rsid w:val="00C43378"/>
    <w:rsid w:val="00C44494"/>
    <w:rsid w:val="00C6295D"/>
    <w:rsid w:val="00C631B6"/>
    <w:rsid w:val="00C63BAD"/>
    <w:rsid w:val="00C70B0E"/>
    <w:rsid w:val="00C7512A"/>
    <w:rsid w:val="00C78675"/>
    <w:rsid w:val="00C811E6"/>
    <w:rsid w:val="00C82390"/>
    <w:rsid w:val="00C85F0E"/>
    <w:rsid w:val="00C87E06"/>
    <w:rsid w:val="00C90E63"/>
    <w:rsid w:val="00C975F9"/>
    <w:rsid w:val="00CA2604"/>
    <w:rsid w:val="00CA4F6B"/>
    <w:rsid w:val="00CA5F5F"/>
    <w:rsid w:val="00CB076E"/>
    <w:rsid w:val="00CB2AD4"/>
    <w:rsid w:val="00CB3A45"/>
    <w:rsid w:val="00CB3B80"/>
    <w:rsid w:val="00CB4E67"/>
    <w:rsid w:val="00CC700D"/>
    <w:rsid w:val="00CD1446"/>
    <w:rsid w:val="00CD2B13"/>
    <w:rsid w:val="00CD4D80"/>
    <w:rsid w:val="00CD730E"/>
    <w:rsid w:val="00CD7D2B"/>
    <w:rsid w:val="00CD7E9B"/>
    <w:rsid w:val="00CE12CC"/>
    <w:rsid w:val="00CE2A76"/>
    <w:rsid w:val="00CE7260"/>
    <w:rsid w:val="00CF3C45"/>
    <w:rsid w:val="00CF5701"/>
    <w:rsid w:val="00CF729B"/>
    <w:rsid w:val="00D0074C"/>
    <w:rsid w:val="00D00CB4"/>
    <w:rsid w:val="00D01134"/>
    <w:rsid w:val="00D104E4"/>
    <w:rsid w:val="00D1304C"/>
    <w:rsid w:val="00D22E88"/>
    <w:rsid w:val="00D30538"/>
    <w:rsid w:val="00D52C50"/>
    <w:rsid w:val="00D538FA"/>
    <w:rsid w:val="00D54A2A"/>
    <w:rsid w:val="00D63510"/>
    <w:rsid w:val="00D66F41"/>
    <w:rsid w:val="00D67790"/>
    <w:rsid w:val="00D726C9"/>
    <w:rsid w:val="00D76456"/>
    <w:rsid w:val="00D7783A"/>
    <w:rsid w:val="00D8495E"/>
    <w:rsid w:val="00D91997"/>
    <w:rsid w:val="00D9505B"/>
    <w:rsid w:val="00D96D4F"/>
    <w:rsid w:val="00DA1C3F"/>
    <w:rsid w:val="00DB4805"/>
    <w:rsid w:val="00DC0034"/>
    <w:rsid w:val="00DC44E0"/>
    <w:rsid w:val="00DC5783"/>
    <w:rsid w:val="00DC7BF1"/>
    <w:rsid w:val="00DD4F63"/>
    <w:rsid w:val="00DD546F"/>
    <w:rsid w:val="00DF4019"/>
    <w:rsid w:val="00DF4BF4"/>
    <w:rsid w:val="00DF70DF"/>
    <w:rsid w:val="00E02D72"/>
    <w:rsid w:val="00E0374E"/>
    <w:rsid w:val="00E06D2E"/>
    <w:rsid w:val="00E10FB7"/>
    <w:rsid w:val="00E12BBA"/>
    <w:rsid w:val="00E13222"/>
    <w:rsid w:val="00E16814"/>
    <w:rsid w:val="00E22482"/>
    <w:rsid w:val="00E23A69"/>
    <w:rsid w:val="00E2585C"/>
    <w:rsid w:val="00E33EDD"/>
    <w:rsid w:val="00E41413"/>
    <w:rsid w:val="00E45BF1"/>
    <w:rsid w:val="00E53046"/>
    <w:rsid w:val="00E53FC2"/>
    <w:rsid w:val="00E57240"/>
    <w:rsid w:val="00E62DE4"/>
    <w:rsid w:val="00E654DF"/>
    <w:rsid w:val="00E662C2"/>
    <w:rsid w:val="00E66FD4"/>
    <w:rsid w:val="00E678E0"/>
    <w:rsid w:val="00E70F5B"/>
    <w:rsid w:val="00E712B1"/>
    <w:rsid w:val="00E74EDA"/>
    <w:rsid w:val="00E848EE"/>
    <w:rsid w:val="00E86743"/>
    <w:rsid w:val="00EA0E9D"/>
    <w:rsid w:val="00EA14D9"/>
    <w:rsid w:val="00EA4E4D"/>
    <w:rsid w:val="00EA572B"/>
    <w:rsid w:val="00EA723D"/>
    <w:rsid w:val="00EB11FC"/>
    <w:rsid w:val="00EB14A1"/>
    <w:rsid w:val="00EC010D"/>
    <w:rsid w:val="00EC2E9A"/>
    <w:rsid w:val="00ED1169"/>
    <w:rsid w:val="00EF178F"/>
    <w:rsid w:val="00EF5741"/>
    <w:rsid w:val="00EF6AA1"/>
    <w:rsid w:val="00EF6E34"/>
    <w:rsid w:val="00F13E69"/>
    <w:rsid w:val="00F15083"/>
    <w:rsid w:val="00F445CA"/>
    <w:rsid w:val="00F47FBE"/>
    <w:rsid w:val="00F51A16"/>
    <w:rsid w:val="00F51CBB"/>
    <w:rsid w:val="00F55A0E"/>
    <w:rsid w:val="00F6109C"/>
    <w:rsid w:val="00F61FDC"/>
    <w:rsid w:val="00F67526"/>
    <w:rsid w:val="00F70217"/>
    <w:rsid w:val="00F77360"/>
    <w:rsid w:val="00F80E06"/>
    <w:rsid w:val="00F854D8"/>
    <w:rsid w:val="00F861BF"/>
    <w:rsid w:val="00F91966"/>
    <w:rsid w:val="00F96AF9"/>
    <w:rsid w:val="00F96E5F"/>
    <w:rsid w:val="00FA1149"/>
    <w:rsid w:val="00FA6574"/>
    <w:rsid w:val="00FB228C"/>
    <w:rsid w:val="00FB39E3"/>
    <w:rsid w:val="00FC6CD2"/>
    <w:rsid w:val="00FD4C75"/>
    <w:rsid w:val="00FE2A29"/>
    <w:rsid w:val="00FE5EA4"/>
    <w:rsid w:val="00FE644A"/>
    <w:rsid w:val="00FE6999"/>
    <w:rsid w:val="00FF00E2"/>
    <w:rsid w:val="00FF7245"/>
    <w:rsid w:val="00FF7DA9"/>
    <w:rsid w:val="010E0491"/>
    <w:rsid w:val="01452342"/>
    <w:rsid w:val="0151A3C0"/>
    <w:rsid w:val="016AAC07"/>
    <w:rsid w:val="016C1203"/>
    <w:rsid w:val="0178A91B"/>
    <w:rsid w:val="018229DC"/>
    <w:rsid w:val="018CB35F"/>
    <w:rsid w:val="019607A5"/>
    <w:rsid w:val="019CD9ED"/>
    <w:rsid w:val="01A04469"/>
    <w:rsid w:val="01A481B9"/>
    <w:rsid w:val="01A7501A"/>
    <w:rsid w:val="01B5E9ED"/>
    <w:rsid w:val="01D88B73"/>
    <w:rsid w:val="01DCF019"/>
    <w:rsid w:val="01F46932"/>
    <w:rsid w:val="01F790FF"/>
    <w:rsid w:val="02064EB5"/>
    <w:rsid w:val="0213FD39"/>
    <w:rsid w:val="0214EA15"/>
    <w:rsid w:val="021D3460"/>
    <w:rsid w:val="02267E5D"/>
    <w:rsid w:val="022F911D"/>
    <w:rsid w:val="024FC002"/>
    <w:rsid w:val="027FDBDD"/>
    <w:rsid w:val="0290CFCF"/>
    <w:rsid w:val="02B6EB31"/>
    <w:rsid w:val="02BA9B8E"/>
    <w:rsid w:val="02C24697"/>
    <w:rsid w:val="02CC1582"/>
    <w:rsid w:val="02EC46DC"/>
    <w:rsid w:val="03007485"/>
    <w:rsid w:val="03195357"/>
    <w:rsid w:val="0322F7BD"/>
    <w:rsid w:val="03336514"/>
    <w:rsid w:val="03358A3A"/>
    <w:rsid w:val="03408BD6"/>
    <w:rsid w:val="034B7FA0"/>
    <w:rsid w:val="0359187F"/>
    <w:rsid w:val="036CE899"/>
    <w:rsid w:val="03775FE4"/>
    <w:rsid w:val="039AD4D0"/>
    <w:rsid w:val="03C5F6F0"/>
    <w:rsid w:val="03E11C90"/>
    <w:rsid w:val="041542CB"/>
    <w:rsid w:val="04396AFD"/>
    <w:rsid w:val="04660E70"/>
    <w:rsid w:val="047245E5"/>
    <w:rsid w:val="047DC81B"/>
    <w:rsid w:val="04AA34B8"/>
    <w:rsid w:val="04BC9AE5"/>
    <w:rsid w:val="04BD817A"/>
    <w:rsid w:val="04BE14E2"/>
    <w:rsid w:val="04C8A9B0"/>
    <w:rsid w:val="04CB0030"/>
    <w:rsid w:val="04CC6436"/>
    <w:rsid w:val="04CF3575"/>
    <w:rsid w:val="04E929BF"/>
    <w:rsid w:val="050A6A36"/>
    <w:rsid w:val="050B9C7A"/>
    <w:rsid w:val="0510FB9A"/>
    <w:rsid w:val="05192343"/>
    <w:rsid w:val="0534D60E"/>
    <w:rsid w:val="054E3652"/>
    <w:rsid w:val="055510C2"/>
    <w:rsid w:val="0555FA61"/>
    <w:rsid w:val="05B26D18"/>
    <w:rsid w:val="05B57A1C"/>
    <w:rsid w:val="05D7725A"/>
    <w:rsid w:val="05EE8D7B"/>
    <w:rsid w:val="05EFBE95"/>
    <w:rsid w:val="05F53E55"/>
    <w:rsid w:val="061AB839"/>
    <w:rsid w:val="062620F2"/>
    <w:rsid w:val="06315E3B"/>
    <w:rsid w:val="063D3E0E"/>
    <w:rsid w:val="064F2BAC"/>
    <w:rsid w:val="066D2D81"/>
    <w:rsid w:val="06794B28"/>
    <w:rsid w:val="067BA8E1"/>
    <w:rsid w:val="068B4055"/>
    <w:rsid w:val="06956DED"/>
    <w:rsid w:val="06A24C74"/>
    <w:rsid w:val="06C1049B"/>
    <w:rsid w:val="06C6131F"/>
    <w:rsid w:val="06CDDE98"/>
    <w:rsid w:val="06DB01BB"/>
    <w:rsid w:val="06E3E498"/>
    <w:rsid w:val="06EE384A"/>
    <w:rsid w:val="0706D0A3"/>
    <w:rsid w:val="070BC03F"/>
    <w:rsid w:val="070EB7F8"/>
    <w:rsid w:val="0774AA1F"/>
    <w:rsid w:val="077A1DB7"/>
    <w:rsid w:val="07910EB6"/>
    <w:rsid w:val="079372E5"/>
    <w:rsid w:val="079587F7"/>
    <w:rsid w:val="07D089FC"/>
    <w:rsid w:val="07E1A155"/>
    <w:rsid w:val="07EFC4BF"/>
    <w:rsid w:val="07F75C5C"/>
    <w:rsid w:val="07FDEE9F"/>
    <w:rsid w:val="08029769"/>
    <w:rsid w:val="086B64EE"/>
    <w:rsid w:val="0877705A"/>
    <w:rsid w:val="0899E30C"/>
    <w:rsid w:val="08A24A19"/>
    <w:rsid w:val="08A2E013"/>
    <w:rsid w:val="08AC7379"/>
    <w:rsid w:val="08B166C0"/>
    <w:rsid w:val="08DB9BB4"/>
    <w:rsid w:val="08DEBF05"/>
    <w:rsid w:val="09007DF5"/>
    <w:rsid w:val="09202443"/>
    <w:rsid w:val="092958F7"/>
    <w:rsid w:val="092CDF17"/>
    <w:rsid w:val="092F37F8"/>
    <w:rsid w:val="094AC66F"/>
    <w:rsid w:val="09534501"/>
    <w:rsid w:val="095CFCE8"/>
    <w:rsid w:val="095FB23B"/>
    <w:rsid w:val="097B62FE"/>
    <w:rsid w:val="09939C0A"/>
    <w:rsid w:val="09A0A7F7"/>
    <w:rsid w:val="09D89C1D"/>
    <w:rsid w:val="09E1AC3F"/>
    <w:rsid w:val="0A2BFAF1"/>
    <w:rsid w:val="0A37E5DB"/>
    <w:rsid w:val="0A7BD53F"/>
    <w:rsid w:val="0A8878E0"/>
    <w:rsid w:val="0A88EB3F"/>
    <w:rsid w:val="0A8FDDC6"/>
    <w:rsid w:val="0A9335C1"/>
    <w:rsid w:val="0AB934B6"/>
    <w:rsid w:val="0AC3167D"/>
    <w:rsid w:val="0AC44135"/>
    <w:rsid w:val="0ACA8BF3"/>
    <w:rsid w:val="0AE7AF89"/>
    <w:rsid w:val="0AEAD23F"/>
    <w:rsid w:val="0B296D86"/>
    <w:rsid w:val="0B34C380"/>
    <w:rsid w:val="0B652D5A"/>
    <w:rsid w:val="0B8369CB"/>
    <w:rsid w:val="0B9685BF"/>
    <w:rsid w:val="0B9D00E1"/>
    <w:rsid w:val="0BAB0B23"/>
    <w:rsid w:val="0BAFAE1C"/>
    <w:rsid w:val="0BB6FEA2"/>
    <w:rsid w:val="0BDF1377"/>
    <w:rsid w:val="0BE20470"/>
    <w:rsid w:val="0BF6D3AB"/>
    <w:rsid w:val="0C2946D4"/>
    <w:rsid w:val="0C305050"/>
    <w:rsid w:val="0C3C5FA8"/>
    <w:rsid w:val="0C44BE20"/>
    <w:rsid w:val="0C717365"/>
    <w:rsid w:val="0C87D75E"/>
    <w:rsid w:val="0CA069D0"/>
    <w:rsid w:val="0D130F13"/>
    <w:rsid w:val="0D1C59F0"/>
    <w:rsid w:val="0D1EBE57"/>
    <w:rsid w:val="0D26175F"/>
    <w:rsid w:val="0D274F8A"/>
    <w:rsid w:val="0D4BD1B8"/>
    <w:rsid w:val="0D550561"/>
    <w:rsid w:val="0D5E2025"/>
    <w:rsid w:val="0D6A327C"/>
    <w:rsid w:val="0D6AB1E3"/>
    <w:rsid w:val="0D6DA1BF"/>
    <w:rsid w:val="0D750B50"/>
    <w:rsid w:val="0D7A5C34"/>
    <w:rsid w:val="0D8270F7"/>
    <w:rsid w:val="0D86EC15"/>
    <w:rsid w:val="0DAF1590"/>
    <w:rsid w:val="0DBA1041"/>
    <w:rsid w:val="0DBF4576"/>
    <w:rsid w:val="0DD6A05E"/>
    <w:rsid w:val="0DFC3952"/>
    <w:rsid w:val="0E088A2C"/>
    <w:rsid w:val="0E1275C7"/>
    <w:rsid w:val="0E1E3801"/>
    <w:rsid w:val="0E2ADECC"/>
    <w:rsid w:val="0E814B0A"/>
    <w:rsid w:val="0E8BB36B"/>
    <w:rsid w:val="0EBD1739"/>
    <w:rsid w:val="0EDBF03B"/>
    <w:rsid w:val="0EDCF3B7"/>
    <w:rsid w:val="0EE74EDE"/>
    <w:rsid w:val="0EE7656E"/>
    <w:rsid w:val="0EF7A7E2"/>
    <w:rsid w:val="0F1851CE"/>
    <w:rsid w:val="0F2792CB"/>
    <w:rsid w:val="0F377806"/>
    <w:rsid w:val="0F5845D2"/>
    <w:rsid w:val="0F5ACDBF"/>
    <w:rsid w:val="0F634EE9"/>
    <w:rsid w:val="0F70007D"/>
    <w:rsid w:val="0F9A4923"/>
    <w:rsid w:val="0FC36485"/>
    <w:rsid w:val="0FD44A11"/>
    <w:rsid w:val="0FDA7C15"/>
    <w:rsid w:val="0FE9A197"/>
    <w:rsid w:val="0FF0080E"/>
    <w:rsid w:val="10040594"/>
    <w:rsid w:val="100D293A"/>
    <w:rsid w:val="101D68BB"/>
    <w:rsid w:val="101FE694"/>
    <w:rsid w:val="106A994D"/>
    <w:rsid w:val="10831F3F"/>
    <w:rsid w:val="10DE6728"/>
    <w:rsid w:val="11197496"/>
    <w:rsid w:val="112B14C6"/>
    <w:rsid w:val="1132BB34"/>
    <w:rsid w:val="11600671"/>
    <w:rsid w:val="1160FD2B"/>
    <w:rsid w:val="117124E6"/>
    <w:rsid w:val="11777F4F"/>
    <w:rsid w:val="117D08EA"/>
    <w:rsid w:val="11A8A792"/>
    <w:rsid w:val="11B9391C"/>
    <w:rsid w:val="11BA49FE"/>
    <w:rsid w:val="11E3066D"/>
    <w:rsid w:val="12022387"/>
    <w:rsid w:val="1203E242"/>
    <w:rsid w:val="122CA88C"/>
    <w:rsid w:val="1258860D"/>
    <w:rsid w:val="126781BB"/>
    <w:rsid w:val="126A58A2"/>
    <w:rsid w:val="126E2FFF"/>
    <w:rsid w:val="129FC607"/>
    <w:rsid w:val="12B8EE01"/>
    <w:rsid w:val="12C2BC39"/>
    <w:rsid w:val="12CAF934"/>
    <w:rsid w:val="12CE6BC1"/>
    <w:rsid w:val="12D8A3CA"/>
    <w:rsid w:val="1301E6C6"/>
    <w:rsid w:val="1319092B"/>
    <w:rsid w:val="13269E4F"/>
    <w:rsid w:val="13410637"/>
    <w:rsid w:val="137ABF4F"/>
    <w:rsid w:val="138E7E92"/>
    <w:rsid w:val="138EBCED"/>
    <w:rsid w:val="139179D2"/>
    <w:rsid w:val="13964B41"/>
    <w:rsid w:val="13C21087"/>
    <w:rsid w:val="13CFA789"/>
    <w:rsid w:val="13E1B29A"/>
    <w:rsid w:val="13E2801F"/>
    <w:rsid w:val="13F83F7B"/>
    <w:rsid w:val="14001B2A"/>
    <w:rsid w:val="14026E97"/>
    <w:rsid w:val="140D7CE2"/>
    <w:rsid w:val="144BB338"/>
    <w:rsid w:val="14750940"/>
    <w:rsid w:val="14755F27"/>
    <w:rsid w:val="147AEB92"/>
    <w:rsid w:val="147D94E3"/>
    <w:rsid w:val="1487E1DA"/>
    <w:rsid w:val="148BD062"/>
    <w:rsid w:val="14918BA6"/>
    <w:rsid w:val="14A32ACC"/>
    <w:rsid w:val="14A5E58D"/>
    <w:rsid w:val="14C7F214"/>
    <w:rsid w:val="14DEFFA4"/>
    <w:rsid w:val="14FF8637"/>
    <w:rsid w:val="1506FE4F"/>
    <w:rsid w:val="150E59F5"/>
    <w:rsid w:val="151123B4"/>
    <w:rsid w:val="1514989A"/>
    <w:rsid w:val="151DBA90"/>
    <w:rsid w:val="151F93A3"/>
    <w:rsid w:val="153771AD"/>
    <w:rsid w:val="1539C449"/>
    <w:rsid w:val="1546E766"/>
    <w:rsid w:val="155DE0E8"/>
    <w:rsid w:val="156450BD"/>
    <w:rsid w:val="15738915"/>
    <w:rsid w:val="157393EB"/>
    <w:rsid w:val="15850A5D"/>
    <w:rsid w:val="159E95C2"/>
    <w:rsid w:val="15B5511F"/>
    <w:rsid w:val="15CB88F3"/>
    <w:rsid w:val="15D7FF50"/>
    <w:rsid w:val="15E209B0"/>
    <w:rsid w:val="15F49DB3"/>
    <w:rsid w:val="160CA027"/>
    <w:rsid w:val="161390EF"/>
    <w:rsid w:val="1622F836"/>
    <w:rsid w:val="16358374"/>
    <w:rsid w:val="163EFB2D"/>
    <w:rsid w:val="165F20C5"/>
    <w:rsid w:val="16628AC0"/>
    <w:rsid w:val="1662E7D6"/>
    <w:rsid w:val="166A9BF8"/>
    <w:rsid w:val="1678DBAC"/>
    <w:rsid w:val="16837E69"/>
    <w:rsid w:val="16A26D69"/>
    <w:rsid w:val="16A33604"/>
    <w:rsid w:val="16B858B4"/>
    <w:rsid w:val="16D424A8"/>
    <w:rsid w:val="16E973CA"/>
    <w:rsid w:val="16F9B149"/>
    <w:rsid w:val="170232AA"/>
    <w:rsid w:val="17064D68"/>
    <w:rsid w:val="171FABE2"/>
    <w:rsid w:val="173133AE"/>
    <w:rsid w:val="17507775"/>
    <w:rsid w:val="17792FC6"/>
    <w:rsid w:val="17813C8E"/>
    <w:rsid w:val="17BF0309"/>
    <w:rsid w:val="17C87FE9"/>
    <w:rsid w:val="17D2E257"/>
    <w:rsid w:val="17DBC88F"/>
    <w:rsid w:val="17EA31A5"/>
    <w:rsid w:val="180BF25C"/>
    <w:rsid w:val="18149185"/>
    <w:rsid w:val="181AE9BF"/>
    <w:rsid w:val="181B16BA"/>
    <w:rsid w:val="182B008A"/>
    <w:rsid w:val="18358D01"/>
    <w:rsid w:val="187FDDE7"/>
    <w:rsid w:val="18A2C73B"/>
    <w:rsid w:val="18B1A3A4"/>
    <w:rsid w:val="18B73D11"/>
    <w:rsid w:val="18C97B5F"/>
    <w:rsid w:val="18E5A171"/>
    <w:rsid w:val="19033F74"/>
    <w:rsid w:val="19125C8B"/>
    <w:rsid w:val="191F3653"/>
    <w:rsid w:val="19266043"/>
    <w:rsid w:val="19339E80"/>
    <w:rsid w:val="19357CC9"/>
    <w:rsid w:val="194ACA42"/>
    <w:rsid w:val="19587C46"/>
    <w:rsid w:val="195A9060"/>
    <w:rsid w:val="195B3866"/>
    <w:rsid w:val="196EB2B8"/>
    <w:rsid w:val="197798F0"/>
    <w:rsid w:val="198CBD01"/>
    <w:rsid w:val="19A1A62D"/>
    <w:rsid w:val="19A7F57E"/>
    <w:rsid w:val="19BE6786"/>
    <w:rsid w:val="19CA9265"/>
    <w:rsid w:val="19D15D62"/>
    <w:rsid w:val="19DB0CB5"/>
    <w:rsid w:val="19DBA6AE"/>
    <w:rsid w:val="19F92D71"/>
    <w:rsid w:val="1A0393A3"/>
    <w:rsid w:val="1A04609A"/>
    <w:rsid w:val="1A061F7E"/>
    <w:rsid w:val="1A1E1CB3"/>
    <w:rsid w:val="1A2793E4"/>
    <w:rsid w:val="1A4170B8"/>
    <w:rsid w:val="1A5BBD15"/>
    <w:rsid w:val="1A5BE405"/>
    <w:rsid w:val="1A6BEE28"/>
    <w:rsid w:val="1A7D4070"/>
    <w:rsid w:val="1A85A8FB"/>
    <w:rsid w:val="1A85E778"/>
    <w:rsid w:val="1A86B62B"/>
    <w:rsid w:val="1A8BB0CD"/>
    <w:rsid w:val="1A95048F"/>
    <w:rsid w:val="1ACC3ED4"/>
    <w:rsid w:val="1ADDE7CC"/>
    <w:rsid w:val="1AF102E2"/>
    <w:rsid w:val="1AFB2D01"/>
    <w:rsid w:val="1B08CC88"/>
    <w:rsid w:val="1B769F5A"/>
    <w:rsid w:val="1B76A727"/>
    <w:rsid w:val="1B823466"/>
    <w:rsid w:val="1B87B1FF"/>
    <w:rsid w:val="1B935557"/>
    <w:rsid w:val="1B9D1012"/>
    <w:rsid w:val="1BC32333"/>
    <w:rsid w:val="1C01806D"/>
    <w:rsid w:val="1C043725"/>
    <w:rsid w:val="1C30D4F0"/>
    <w:rsid w:val="1C474252"/>
    <w:rsid w:val="1C4C35CA"/>
    <w:rsid w:val="1C5F8B26"/>
    <w:rsid w:val="1C66D6CF"/>
    <w:rsid w:val="1C7F61E9"/>
    <w:rsid w:val="1C7F9002"/>
    <w:rsid w:val="1C84D1AB"/>
    <w:rsid w:val="1C8C293A"/>
    <w:rsid w:val="1C936B94"/>
    <w:rsid w:val="1CCE85F8"/>
    <w:rsid w:val="1D05EB60"/>
    <w:rsid w:val="1D06FFCB"/>
    <w:rsid w:val="1D0A9FBE"/>
    <w:rsid w:val="1D1E6AF5"/>
    <w:rsid w:val="1D2D7E2A"/>
    <w:rsid w:val="1D31E284"/>
    <w:rsid w:val="1D346587"/>
    <w:rsid w:val="1D47EB50"/>
    <w:rsid w:val="1D5F34A6"/>
    <w:rsid w:val="1D6F7D9A"/>
    <w:rsid w:val="1D70DA69"/>
    <w:rsid w:val="1D710762"/>
    <w:rsid w:val="1D96E5BE"/>
    <w:rsid w:val="1DA49744"/>
    <w:rsid w:val="1DA82AF5"/>
    <w:rsid w:val="1DB97CD7"/>
    <w:rsid w:val="1DC37241"/>
    <w:rsid w:val="1DD37AA6"/>
    <w:rsid w:val="1DE83BD8"/>
    <w:rsid w:val="1E0F6A59"/>
    <w:rsid w:val="1E1D443F"/>
    <w:rsid w:val="1E296A71"/>
    <w:rsid w:val="1E31A054"/>
    <w:rsid w:val="1E33E5A0"/>
    <w:rsid w:val="1E387E37"/>
    <w:rsid w:val="1E53DBFF"/>
    <w:rsid w:val="1E57501D"/>
    <w:rsid w:val="1E645D69"/>
    <w:rsid w:val="1E69B7BC"/>
    <w:rsid w:val="1E750BD5"/>
    <w:rsid w:val="1E82C6DB"/>
    <w:rsid w:val="1E8ECF71"/>
    <w:rsid w:val="1EA6097B"/>
    <w:rsid w:val="1EBF83FC"/>
    <w:rsid w:val="1EC40B04"/>
    <w:rsid w:val="1EC5DABB"/>
    <w:rsid w:val="1ECB6FA9"/>
    <w:rsid w:val="1EE09C56"/>
    <w:rsid w:val="1EE4AEF2"/>
    <w:rsid w:val="1F008FF1"/>
    <w:rsid w:val="1F0CD7C3"/>
    <w:rsid w:val="1F0FD34C"/>
    <w:rsid w:val="1F2F62D0"/>
    <w:rsid w:val="1F34C589"/>
    <w:rsid w:val="1F430B08"/>
    <w:rsid w:val="1F4A385F"/>
    <w:rsid w:val="1F575C40"/>
    <w:rsid w:val="1F6DDB2D"/>
    <w:rsid w:val="1F6EA5DB"/>
    <w:rsid w:val="1F80CA42"/>
    <w:rsid w:val="1F840C39"/>
    <w:rsid w:val="1F8AC233"/>
    <w:rsid w:val="1F8AC7EF"/>
    <w:rsid w:val="1FD150A6"/>
    <w:rsid w:val="1FF16300"/>
    <w:rsid w:val="201D02FC"/>
    <w:rsid w:val="2023BDC5"/>
    <w:rsid w:val="202DEA88"/>
    <w:rsid w:val="20643F72"/>
    <w:rsid w:val="20731279"/>
    <w:rsid w:val="2088C8F8"/>
    <w:rsid w:val="20CAC7E1"/>
    <w:rsid w:val="20E8850C"/>
    <w:rsid w:val="20F4FEC7"/>
    <w:rsid w:val="2145C3ED"/>
    <w:rsid w:val="2153D15C"/>
    <w:rsid w:val="215B58E0"/>
    <w:rsid w:val="215BDB03"/>
    <w:rsid w:val="21659AE9"/>
    <w:rsid w:val="21751CF0"/>
    <w:rsid w:val="21B6624F"/>
    <w:rsid w:val="21BC88C8"/>
    <w:rsid w:val="21BCA2CB"/>
    <w:rsid w:val="21F19F7A"/>
    <w:rsid w:val="220B8ECA"/>
    <w:rsid w:val="220C8897"/>
    <w:rsid w:val="2218AEC1"/>
    <w:rsid w:val="221B16DB"/>
    <w:rsid w:val="2223D893"/>
    <w:rsid w:val="222BCC38"/>
    <w:rsid w:val="222C4508"/>
    <w:rsid w:val="22416D0D"/>
    <w:rsid w:val="225538E1"/>
    <w:rsid w:val="2260F699"/>
    <w:rsid w:val="22665117"/>
    <w:rsid w:val="2279740A"/>
    <w:rsid w:val="229ACAE6"/>
    <w:rsid w:val="22B7015D"/>
    <w:rsid w:val="22C85977"/>
    <w:rsid w:val="22CE877B"/>
    <w:rsid w:val="22E96A6F"/>
    <w:rsid w:val="22EFB33B"/>
    <w:rsid w:val="22FA8662"/>
    <w:rsid w:val="23190C04"/>
    <w:rsid w:val="2336EDC2"/>
    <w:rsid w:val="23465F3E"/>
    <w:rsid w:val="23696BF1"/>
    <w:rsid w:val="237029D5"/>
    <w:rsid w:val="23778A80"/>
    <w:rsid w:val="2394D1A5"/>
    <w:rsid w:val="23AA8070"/>
    <w:rsid w:val="23BFAB0B"/>
    <w:rsid w:val="23F1C602"/>
    <w:rsid w:val="240541F3"/>
    <w:rsid w:val="240CE1C1"/>
    <w:rsid w:val="241B71CD"/>
    <w:rsid w:val="241E154B"/>
    <w:rsid w:val="241F2232"/>
    <w:rsid w:val="24227B8E"/>
    <w:rsid w:val="2437B368"/>
    <w:rsid w:val="243B4E7E"/>
    <w:rsid w:val="246B8D2F"/>
    <w:rsid w:val="24E8DC00"/>
    <w:rsid w:val="24EB14FA"/>
    <w:rsid w:val="24F26621"/>
    <w:rsid w:val="2509DE91"/>
    <w:rsid w:val="252F981C"/>
    <w:rsid w:val="2555E31C"/>
    <w:rsid w:val="258EE9BA"/>
    <w:rsid w:val="25A7BF7F"/>
    <w:rsid w:val="25B31B78"/>
    <w:rsid w:val="25C84CB1"/>
    <w:rsid w:val="25CF2FB0"/>
    <w:rsid w:val="25D78305"/>
    <w:rsid w:val="25F04387"/>
    <w:rsid w:val="25FEF825"/>
    <w:rsid w:val="26093D64"/>
    <w:rsid w:val="260AF703"/>
    <w:rsid w:val="261A4760"/>
    <w:rsid w:val="2622C7B9"/>
    <w:rsid w:val="26376498"/>
    <w:rsid w:val="263D4081"/>
    <w:rsid w:val="26474EC2"/>
    <w:rsid w:val="264E4E99"/>
    <w:rsid w:val="26690325"/>
    <w:rsid w:val="26786009"/>
    <w:rsid w:val="26A1F15C"/>
    <w:rsid w:val="26A50B1B"/>
    <w:rsid w:val="26AA0CC2"/>
    <w:rsid w:val="26AD37A2"/>
    <w:rsid w:val="26AF5928"/>
    <w:rsid w:val="26C85D21"/>
    <w:rsid w:val="26CB7A29"/>
    <w:rsid w:val="26D30AE1"/>
    <w:rsid w:val="2761DACA"/>
    <w:rsid w:val="2765B55A"/>
    <w:rsid w:val="27848F9F"/>
    <w:rsid w:val="279A2F9C"/>
    <w:rsid w:val="27A1654A"/>
    <w:rsid w:val="27A50DC5"/>
    <w:rsid w:val="27B9E6E6"/>
    <w:rsid w:val="27BA714E"/>
    <w:rsid w:val="27BDFE0F"/>
    <w:rsid w:val="27C8CECB"/>
    <w:rsid w:val="27CD375A"/>
    <w:rsid w:val="27E287F7"/>
    <w:rsid w:val="27F7ACF6"/>
    <w:rsid w:val="280F91B5"/>
    <w:rsid w:val="28186E8F"/>
    <w:rsid w:val="2826F758"/>
    <w:rsid w:val="283CC157"/>
    <w:rsid w:val="2854706D"/>
    <w:rsid w:val="28684A2B"/>
    <w:rsid w:val="28684FE7"/>
    <w:rsid w:val="287DB4A1"/>
    <w:rsid w:val="2882F5E7"/>
    <w:rsid w:val="28941A80"/>
    <w:rsid w:val="28AA166D"/>
    <w:rsid w:val="28B8B6B0"/>
    <w:rsid w:val="28E237AE"/>
    <w:rsid w:val="28E69A70"/>
    <w:rsid w:val="28E6EE00"/>
    <w:rsid w:val="28EA249A"/>
    <w:rsid w:val="28EAB620"/>
    <w:rsid w:val="2902489E"/>
    <w:rsid w:val="29283E1F"/>
    <w:rsid w:val="293B8C2C"/>
    <w:rsid w:val="293E3B15"/>
    <w:rsid w:val="293FE6B6"/>
    <w:rsid w:val="295B002E"/>
    <w:rsid w:val="296470B6"/>
    <w:rsid w:val="2968705B"/>
    <w:rsid w:val="296CF538"/>
    <w:rsid w:val="297044FA"/>
    <w:rsid w:val="29715EDA"/>
    <w:rsid w:val="297E1780"/>
    <w:rsid w:val="29DE6F5F"/>
    <w:rsid w:val="29FAB5F0"/>
    <w:rsid w:val="2A1A5CFC"/>
    <w:rsid w:val="2A1E3BB7"/>
    <w:rsid w:val="2A3211F4"/>
    <w:rsid w:val="2A38663F"/>
    <w:rsid w:val="2A3E8E9C"/>
    <w:rsid w:val="2A453F92"/>
    <w:rsid w:val="2A467838"/>
    <w:rsid w:val="2A5B5B1A"/>
    <w:rsid w:val="2A5D0277"/>
    <w:rsid w:val="2A6521BB"/>
    <w:rsid w:val="2A66BA37"/>
    <w:rsid w:val="2A830830"/>
    <w:rsid w:val="2A8FC16B"/>
    <w:rsid w:val="2ACAA818"/>
    <w:rsid w:val="2AD09A67"/>
    <w:rsid w:val="2AD5C707"/>
    <w:rsid w:val="2B019788"/>
    <w:rsid w:val="2B03E8BE"/>
    <w:rsid w:val="2B234646"/>
    <w:rsid w:val="2B266E64"/>
    <w:rsid w:val="2B417055"/>
    <w:rsid w:val="2B430E04"/>
    <w:rsid w:val="2B60330E"/>
    <w:rsid w:val="2B66A1EC"/>
    <w:rsid w:val="2B6B8ECB"/>
    <w:rsid w:val="2B7980A2"/>
    <w:rsid w:val="2B7C1CCA"/>
    <w:rsid w:val="2B872ED4"/>
    <w:rsid w:val="2B90CA54"/>
    <w:rsid w:val="2BAA1CF0"/>
    <w:rsid w:val="2BAABCC8"/>
    <w:rsid w:val="2BB06C50"/>
    <w:rsid w:val="2BBFAC03"/>
    <w:rsid w:val="2BD539CB"/>
    <w:rsid w:val="2BDB0BF6"/>
    <w:rsid w:val="2BE10FF3"/>
    <w:rsid w:val="2BE28083"/>
    <w:rsid w:val="2BEFFA55"/>
    <w:rsid w:val="2BF05772"/>
    <w:rsid w:val="2BFA4D24"/>
    <w:rsid w:val="2C12BAC1"/>
    <w:rsid w:val="2C16C51F"/>
    <w:rsid w:val="2C4A756A"/>
    <w:rsid w:val="2C6704FD"/>
    <w:rsid w:val="2C74D66D"/>
    <w:rsid w:val="2C774157"/>
    <w:rsid w:val="2C835E34"/>
    <w:rsid w:val="2C8B7D27"/>
    <w:rsid w:val="2C8C2D12"/>
    <w:rsid w:val="2CA75104"/>
    <w:rsid w:val="2CAA1B28"/>
    <w:rsid w:val="2CB19E5B"/>
    <w:rsid w:val="2CCEAC1F"/>
    <w:rsid w:val="2D091938"/>
    <w:rsid w:val="2D0FD153"/>
    <w:rsid w:val="2D342B70"/>
    <w:rsid w:val="2D365FB1"/>
    <w:rsid w:val="2D4D0A29"/>
    <w:rsid w:val="2D621724"/>
    <w:rsid w:val="2D8BFCA4"/>
    <w:rsid w:val="2D8C27D3"/>
    <w:rsid w:val="2D9A4589"/>
    <w:rsid w:val="2DA9B639"/>
    <w:rsid w:val="2DBF49FF"/>
    <w:rsid w:val="2DC1B652"/>
    <w:rsid w:val="2DCFEFD2"/>
    <w:rsid w:val="2DE9170A"/>
    <w:rsid w:val="2DF5D38F"/>
    <w:rsid w:val="2E011468"/>
    <w:rsid w:val="2E0BC565"/>
    <w:rsid w:val="2E15C210"/>
    <w:rsid w:val="2E167774"/>
    <w:rsid w:val="2E33F525"/>
    <w:rsid w:val="2E36BC8A"/>
    <w:rsid w:val="2E3B9515"/>
    <w:rsid w:val="2E55618D"/>
    <w:rsid w:val="2E63CCDE"/>
    <w:rsid w:val="2E72736B"/>
    <w:rsid w:val="2E73C892"/>
    <w:rsid w:val="2E7433A3"/>
    <w:rsid w:val="2E92E380"/>
    <w:rsid w:val="2EADC275"/>
    <w:rsid w:val="2EB3EE6D"/>
    <w:rsid w:val="2ED3B59D"/>
    <w:rsid w:val="2ED8E653"/>
    <w:rsid w:val="2EEFAE60"/>
    <w:rsid w:val="2F075871"/>
    <w:rsid w:val="2F0DAF09"/>
    <w:rsid w:val="2F450608"/>
    <w:rsid w:val="2F5B1A60"/>
    <w:rsid w:val="2F63659E"/>
    <w:rsid w:val="2F690D46"/>
    <w:rsid w:val="2F6DF87B"/>
    <w:rsid w:val="2F6ED553"/>
    <w:rsid w:val="2F78A90A"/>
    <w:rsid w:val="2F958CE5"/>
    <w:rsid w:val="2FA6AD6D"/>
    <w:rsid w:val="2FCD64B3"/>
    <w:rsid w:val="2FDEC731"/>
    <w:rsid w:val="30064DD0"/>
    <w:rsid w:val="3008CFAF"/>
    <w:rsid w:val="3009697F"/>
    <w:rsid w:val="3020C45A"/>
    <w:rsid w:val="303C828A"/>
    <w:rsid w:val="30423241"/>
    <w:rsid w:val="304B568D"/>
    <w:rsid w:val="30715091"/>
    <w:rsid w:val="30728901"/>
    <w:rsid w:val="308B7EC1"/>
    <w:rsid w:val="308C2ED3"/>
    <w:rsid w:val="308F4B43"/>
    <w:rsid w:val="30B2D4E1"/>
    <w:rsid w:val="30C3FC56"/>
    <w:rsid w:val="30C66463"/>
    <w:rsid w:val="30ED6C5B"/>
    <w:rsid w:val="30EEDF5C"/>
    <w:rsid w:val="3116138F"/>
    <w:rsid w:val="311A2C07"/>
    <w:rsid w:val="311F8462"/>
    <w:rsid w:val="312E28DF"/>
    <w:rsid w:val="31450DEB"/>
    <w:rsid w:val="314B236B"/>
    <w:rsid w:val="316AFC93"/>
    <w:rsid w:val="319151EF"/>
    <w:rsid w:val="31A36634"/>
    <w:rsid w:val="31B8E7D5"/>
    <w:rsid w:val="31BC8088"/>
    <w:rsid w:val="320ABF37"/>
    <w:rsid w:val="321B309C"/>
    <w:rsid w:val="3234E56C"/>
    <w:rsid w:val="3240EB6C"/>
    <w:rsid w:val="324D8A6C"/>
    <w:rsid w:val="327D4D8A"/>
    <w:rsid w:val="328EB690"/>
    <w:rsid w:val="3298698A"/>
    <w:rsid w:val="329D9C95"/>
    <w:rsid w:val="329E8C6D"/>
    <w:rsid w:val="32B92510"/>
    <w:rsid w:val="32BA1837"/>
    <w:rsid w:val="32BFE011"/>
    <w:rsid w:val="32C0FC77"/>
    <w:rsid w:val="32C8FC3D"/>
    <w:rsid w:val="32D35224"/>
    <w:rsid w:val="32D535CC"/>
    <w:rsid w:val="32E2F84D"/>
    <w:rsid w:val="32EFDD54"/>
    <w:rsid w:val="3303E345"/>
    <w:rsid w:val="332009CE"/>
    <w:rsid w:val="3327B7E6"/>
    <w:rsid w:val="334B606B"/>
    <w:rsid w:val="337C35E1"/>
    <w:rsid w:val="337C9A00"/>
    <w:rsid w:val="337D262D"/>
    <w:rsid w:val="3380AC32"/>
    <w:rsid w:val="33945101"/>
    <w:rsid w:val="3398CCD0"/>
    <w:rsid w:val="33B7A60A"/>
    <w:rsid w:val="33D2DE6F"/>
    <w:rsid w:val="33D70291"/>
    <w:rsid w:val="33D75C13"/>
    <w:rsid w:val="33E6535F"/>
    <w:rsid w:val="342033AD"/>
    <w:rsid w:val="3422E9C8"/>
    <w:rsid w:val="342828F6"/>
    <w:rsid w:val="343612B4"/>
    <w:rsid w:val="343E28F4"/>
    <w:rsid w:val="3446CD9C"/>
    <w:rsid w:val="346C909B"/>
    <w:rsid w:val="346CF9E5"/>
    <w:rsid w:val="347047A1"/>
    <w:rsid w:val="3485319D"/>
    <w:rsid w:val="34A3E2C4"/>
    <w:rsid w:val="34A54E7A"/>
    <w:rsid w:val="34E8899A"/>
    <w:rsid w:val="35159AC7"/>
    <w:rsid w:val="3519188C"/>
    <w:rsid w:val="3524C5EB"/>
    <w:rsid w:val="352848BE"/>
    <w:rsid w:val="35330BB6"/>
    <w:rsid w:val="35368CE4"/>
    <w:rsid w:val="35500B77"/>
    <w:rsid w:val="35661E15"/>
    <w:rsid w:val="357E115B"/>
    <w:rsid w:val="359ECD54"/>
    <w:rsid w:val="35AE9F43"/>
    <w:rsid w:val="35C595BB"/>
    <w:rsid w:val="35C6E7E5"/>
    <w:rsid w:val="35D70EF1"/>
    <w:rsid w:val="360E74EF"/>
    <w:rsid w:val="3613C823"/>
    <w:rsid w:val="361ACC22"/>
    <w:rsid w:val="36264D21"/>
    <w:rsid w:val="363795D1"/>
    <w:rsid w:val="363AFCDE"/>
    <w:rsid w:val="364C37B5"/>
    <w:rsid w:val="36521EB3"/>
    <w:rsid w:val="36535B38"/>
    <w:rsid w:val="36AF0F0F"/>
    <w:rsid w:val="36BC1D44"/>
    <w:rsid w:val="36C6B503"/>
    <w:rsid w:val="36C793F3"/>
    <w:rsid w:val="36C7B948"/>
    <w:rsid w:val="36CB73CD"/>
    <w:rsid w:val="36D37CFB"/>
    <w:rsid w:val="3712DC75"/>
    <w:rsid w:val="371C67F5"/>
    <w:rsid w:val="371EA0C7"/>
    <w:rsid w:val="372883D5"/>
    <w:rsid w:val="372AE5EE"/>
    <w:rsid w:val="37405A83"/>
    <w:rsid w:val="374D53EA"/>
    <w:rsid w:val="375141EF"/>
    <w:rsid w:val="375A682D"/>
    <w:rsid w:val="3761661C"/>
    <w:rsid w:val="37653390"/>
    <w:rsid w:val="378645D7"/>
    <w:rsid w:val="379198E7"/>
    <w:rsid w:val="37A60D59"/>
    <w:rsid w:val="37AF7AB1"/>
    <w:rsid w:val="37C101DC"/>
    <w:rsid w:val="37E01A90"/>
    <w:rsid w:val="37EA3839"/>
    <w:rsid w:val="37EF6800"/>
    <w:rsid w:val="3800583E"/>
    <w:rsid w:val="380DBD0F"/>
    <w:rsid w:val="3880F5CF"/>
    <w:rsid w:val="38C19D7A"/>
    <w:rsid w:val="38E909D1"/>
    <w:rsid w:val="38F1B1C2"/>
    <w:rsid w:val="391CA2AF"/>
    <w:rsid w:val="39387C13"/>
    <w:rsid w:val="396151F3"/>
    <w:rsid w:val="39A869D7"/>
    <w:rsid w:val="39AA02E6"/>
    <w:rsid w:val="39BDA3B3"/>
    <w:rsid w:val="39C466AE"/>
    <w:rsid w:val="3A03B27F"/>
    <w:rsid w:val="3A08E370"/>
    <w:rsid w:val="3A120E09"/>
    <w:rsid w:val="3A148953"/>
    <w:rsid w:val="3A2F56A1"/>
    <w:rsid w:val="3A33D7B4"/>
    <w:rsid w:val="3A367A69"/>
    <w:rsid w:val="3A4F2C9D"/>
    <w:rsid w:val="3A51827E"/>
    <w:rsid w:val="3A6F45DA"/>
    <w:rsid w:val="3AAE71B5"/>
    <w:rsid w:val="3AB6DC0B"/>
    <w:rsid w:val="3AFB0BC5"/>
    <w:rsid w:val="3B0542A7"/>
    <w:rsid w:val="3B0D53E1"/>
    <w:rsid w:val="3B30B1D5"/>
    <w:rsid w:val="3B594407"/>
    <w:rsid w:val="3B683690"/>
    <w:rsid w:val="3B732C22"/>
    <w:rsid w:val="3B7F2216"/>
    <w:rsid w:val="3B8AD5BA"/>
    <w:rsid w:val="3B97E4AD"/>
    <w:rsid w:val="3B9EEB37"/>
    <w:rsid w:val="3B9F82E0"/>
    <w:rsid w:val="3BA0FAE3"/>
    <w:rsid w:val="3BD06795"/>
    <w:rsid w:val="3BDA9BD2"/>
    <w:rsid w:val="3C136BCB"/>
    <w:rsid w:val="3C15C00C"/>
    <w:rsid w:val="3C28587A"/>
    <w:rsid w:val="3C50F05D"/>
    <w:rsid w:val="3C6228D5"/>
    <w:rsid w:val="3C67D98A"/>
    <w:rsid w:val="3C6ACB5C"/>
    <w:rsid w:val="3C7F92A6"/>
    <w:rsid w:val="3C96BF9A"/>
    <w:rsid w:val="3CA4DC28"/>
    <w:rsid w:val="3CA57D09"/>
    <w:rsid w:val="3CA82076"/>
    <w:rsid w:val="3CAED848"/>
    <w:rsid w:val="3CC76E8D"/>
    <w:rsid w:val="3CE2456F"/>
    <w:rsid w:val="3CF1F871"/>
    <w:rsid w:val="3CF33B10"/>
    <w:rsid w:val="3CFB9A5B"/>
    <w:rsid w:val="3D0D29C0"/>
    <w:rsid w:val="3D23E8A4"/>
    <w:rsid w:val="3D2B5F71"/>
    <w:rsid w:val="3D396445"/>
    <w:rsid w:val="3D4AAC05"/>
    <w:rsid w:val="3D59F09C"/>
    <w:rsid w:val="3D802AE2"/>
    <w:rsid w:val="3D931CA8"/>
    <w:rsid w:val="3D9A68C8"/>
    <w:rsid w:val="3DA1CDAB"/>
    <w:rsid w:val="3DBAC0A1"/>
    <w:rsid w:val="3DC63424"/>
    <w:rsid w:val="3DD0A7A0"/>
    <w:rsid w:val="3DEF2D9E"/>
    <w:rsid w:val="3DF2CEDC"/>
    <w:rsid w:val="3DF51D54"/>
    <w:rsid w:val="3DF5875B"/>
    <w:rsid w:val="3DF77DEA"/>
    <w:rsid w:val="3E08B131"/>
    <w:rsid w:val="3E17E750"/>
    <w:rsid w:val="3E18020E"/>
    <w:rsid w:val="3E1AC145"/>
    <w:rsid w:val="3E447325"/>
    <w:rsid w:val="3E4C305C"/>
    <w:rsid w:val="3E779754"/>
    <w:rsid w:val="3E86642B"/>
    <w:rsid w:val="3E91A09A"/>
    <w:rsid w:val="3EB2C8F7"/>
    <w:rsid w:val="3EB6C2D8"/>
    <w:rsid w:val="3EB7F33A"/>
    <w:rsid w:val="3EBA80D0"/>
    <w:rsid w:val="3ED0F3F8"/>
    <w:rsid w:val="3ED62DB3"/>
    <w:rsid w:val="3ED723A2"/>
    <w:rsid w:val="3EE0ED89"/>
    <w:rsid w:val="3F265AB8"/>
    <w:rsid w:val="3F36A42A"/>
    <w:rsid w:val="3F65699F"/>
    <w:rsid w:val="3F6F97A9"/>
    <w:rsid w:val="3F7E055F"/>
    <w:rsid w:val="3F99703E"/>
    <w:rsid w:val="3FAE1D8B"/>
    <w:rsid w:val="3FBD1799"/>
    <w:rsid w:val="3FCAC592"/>
    <w:rsid w:val="3FE323D5"/>
    <w:rsid w:val="3FE8CF59"/>
    <w:rsid w:val="3FFA25FB"/>
    <w:rsid w:val="4007728E"/>
    <w:rsid w:val="4007D3B2"/>
    <w:rsid w:val="401C2F18"/>
    <w:rsid w:val="40606979"/>
    <w:rsid w:val="4067B811"/>
    <w:rsid w:val="407B48B3"/>
    <w:rsid w:val="4089102D"/>
    <w:rsid w:val="408D3944"/>
    <w:rsid w:val="410C88D2"/>
    <w:rsid w:val="41152A29"/>
    <w:rsid w:val="412F0897"/>
    <w:rsid w:val="4158E7FA"/>
    <w:rsid w:val="41A6C7FE"/>
    <w:rsid w:val="41C2D646"/>
    <w:rsid w:val="41C8206D"/>
    <w:rsid w:val="4203F8AC"/>
    <w:rsid w:val="4212AAD1"/>
    <w:rsid w:val="4233B30A"/>
    <w:rsid w:val="423CAE6B"/>
    <w:rsid w:val="42503C62"/>
    <w:rsid w:val="425688B8"/>
    <w:rsid w:val="426694A1"/>
    <w:rsid w:val="426984F2"/>
    <w:rsid w:val="42AA4A11"/>
    <w:rsid w:val="42C48765"/>
    <w:rsid w:val="42C706F0"/>
    <w:rsid w:val="42E4D765"/>
    <w:rsid w:val="433D5D66"/>
    <w:rsid w:val="4341C0A0"/>
    <w:rsid w:val="434447C1"/>
    <w:rsid w:val="4355A9CC"/>
    <w:rsid w:val="43703D55"/>
    <w:rsid w:val="43784EAB"/>
    <w:rsid w:val="437CD8C1"/>
    <w:rsid w:val="43A1A44C"/>
    <w:rsid w:val="43AD532E"/>
    <w:rsid w:val="43C3D31B"/>
    <w:rsid w:val="43CFFD35"/>
    <w:rsid w:val="43D4D651"/>
    <w:rsid w:val="43DCD8AA"/>
    <w:rsid w:val="43F4DA0A"/>
    <w:rsid w:val="44139DAB"/>
    <w:rsid w:val="441A2189"/>
    <w:rsid w:val="441C9D1B"/>
    <w:rsid w:val="44237059"/>
    <w:rsid w:val="442A920F"/>
    <w:rsid w:val="442F1414"/>
    <w:rsid w:val="44313248"/>
    <w:rsid w:val="4441CABD"/>
    <w:rsid w:val="4479FCF7"/>
    <w:rsid w:val="448A927B"/>
    <w:rsid w:val="449E3599"/>
    <w:rsid w:val="44BB5FCF"/>
    <w:rsid w:val="44C0C744"/>
    <w:rsid w:val="44DF8008"/>
    <w:rsid w:val="44F9428F"/>
    <w:rsid w:val="44FCC2DF"/>
    <w:rsid w:val="4509BEE9"/>
    <w:rsid w:val="451CDC55"/>
    <w:rsid w:val="4537A4AC"/>
    <w:rsid w:val="45428B29"/>
    <w:rsid w:val="457A2A17"/>
    <w:rsid w:val="45A1F2F7"/>
    <w:rsid w:val="45BA4E11"/>
    <w:rsid w:val="45C3BEDF"/>
    <w:rsid w:val="45E0D14E"/>
    <w:rsid w:val="45FC6269"/>
    <w:rsid w:val="46009940"/>
    <w:rsid w:val="4610F0BD"/>
    <w:rsid w:val="461BD5A5"/>
    <w:rsid w:val="462C4A41"/>
    <w:rsid w:val="4645268C"/>
    <w:rsid w:val="465575A1"/>
    <w:rsid w:val="466FB441"/>
    <w:rsid w:val="46A72C22"/>
    <w:rsid w:val="46BC06B5"/>
    <w:rsid w:val="46D20166"/>
    <w:rsid w:val="46E5A3BE"/>
    <w:rsid w:val="46E9C5A4"/>
    <w:rsid w:val="470ACD94"/>
    <w:rsid w:val="472CB152"/>
    <w:rsid w:val="4731CDC4"/>
    <w:rsid w:val="47379986"/>
    <w:rsid w:val="47444D6B"/>
    <w:rsid w:val="474F94E2"/>
    <w:rsid w:val="475CCEBC"/>
    <w:rsid w:val="475DCEF7"/>
    <w:rsid w:val="47610C68"/>
    <w:rsid w:val="476308CD"/>
    <w:rsid w:val="477AE322"/>
    <w:rsid w:val="477CC6CB"/>
    <w:rsid w:val="478CC42E"/>
    <w:rsid w:val="47907780"/>
    <w:rsid w:val="4795AF74"/>
    <w:rsid w:val="47C43B5B"/>
    <w:rsid w:val="47C9055C"/>
    <w:rsid w:val="480AF7D4"/>
    <w:rsid w:val="481E9614"/>
    <w:rsid w:val="4820DB83"/>
    <w:rsid w:val="4838CE6F"/>
    <w:rsid w:val="48461D3A"/>
    <w:rsid w:val="485FF3FB"/>
    <w:rsid w:val="4872FE52"/>
    <w:rsid w:val="48AB1D99"/>
    <w:rsid w:val="48B76E1A"/>
    <w:rsid w:val="48B82CEF"/>
    <w:rsid w:val="48D8C676"/>
    <w:rsid w:val="490F8B84"/>
    <w:rsid w:val="491E41C0"/>
    <w:rsid w:val="4933832F"/>
    <w:rsid w:val="493F775D"/>
    <w:rsid w:val="49442760"/>
    <w:rsid w:val="49516E55"/>
    <w:rsid w:val="49715B6D"/>
    <w:rsid w:val="499166C4"/>
    <w:rsid w:val="4996ED71"/>
    <w:rsid w:val="49CB89FA"/>
    <w:rsid w:val="49CF8947"/>
    <w:rsid w:val="49DF7EB9"/>
    <w:rsid w:val="4A01E8BE"/>
    <w:rsid w:val="4A0743F3"/>
    <w:rsid w:val="4A14CCEF"/>
    <w:rsid w:val="4A223B35"/>
    <w:rsid w:val="4A364C2B"/>
    <w:rsid w:val="4A40A10A"/>
    <w:rsid w:val="4A424987"/>
    <w:rsid w:val="4A4B3E79"/>
    <w:rsid w:val="4A5B2CAF"/>
    <w:rsid w:val="4A7496D7"/>
    <w:rsid w:val="4A80C85E"/>
    <w:rsid w:val="4A863655"/>
    <w:rsid w:val="4A8DBF34"/>
    <w:rsid w:val="4A9393C1"/>
    <w:rsid w:val="4ABABAE7"/>
    <w:rsid w:val="4AC08ABC"/>
    <w:rsid w:val="4ACA0C2D"/>
    <w:rsid w:val="4AE63DBF"/>
    <w:rsid w:val="4AF4E52E"/>
    <w:rsid w:val="4B440882"/>
    <w:rsid w:val="4B59AAB8"/>
    <w:rsid w:val="4B713A3A"/>
    <w:rsid w:val="4B905EDB"/>
    <w:rsid w:val="4B9754C8"/>
    <w:rsid w:val="4BB9F809"/>
    <w:rsid w:val="4BDA515E"/>
    <w:rsid w:val="4BDFDB84"/>
    <w:rsid w:val="4BEA0C8D"/>
    <w:rsid w:val="4BF15DA0"/>
    <w:rsid w:val="4BF94D57"/>
    <w:rsid w:val="4C0DD2AD"/>
    <w:rsid w:val="4C106738"/>
    <w:rsid w:val="4C1A2490"/>
    <w:rsid w:val="4C1E8DE3"/>
    <w:rsid w:val="4C269198"/>
    <w:rsid w:val="4C30ACF2"/>
    <w:rsid w:val="4C345394"/>
    <w:rsid w:val="4C3691A7"/>
    <w:rsid w:val="4C383043"/>
    <w:rsid w:val="4C4C3ED9"/>
    <w:rsid w:val="4C4C4722"/>
    <w:rsid w:val="4C5DA862"/>
    <w:rsid w:val="4C6BC519"/>
    <w:rsid w:val="4C6C255F"/>
    <w:rsid w:val="4C8A56F7"/>
    <w:rsid w:val="4C91FCB2"/>
    <w:rsid w:val="4C9E9D1F"/>
    <w:rsid w:val="4CA90163"/>
    <w:rsid w:val="4CB4D0EA"/>
    <w:rsid w:val="4CD12183"/>
    <w:rsid w:val="4CDD15BC"/>
    <w:rsid w:val="4CFC9BD1"/>
    <w:rsid w:val="4D0B058F"/>
    <w:rsid w:val="4D151C2A"/>
    <w:rsid w:val="4D26303B"/>
    <w:rsid w:val="4D301FB5"/>
    <w:rsid w:val="4D40F489"/>
    <w:rsid w:val="4D529051"/>
    <w:rsid w:val="4D54A980"/>
    <w:rsid w:val="4D5F9B14"/>
    <w:rsid w:val="4D639DB7"/>
    <w:rsid w:val="4D664697"/>
    <w:rsid w:val="4DAE0899"/>
    <w:rsid w:val="4DBAF211"/>
    <w:rsid w:val="4DBE8B57"/>
    <w:rsid w:val="4E135441"/>
    <w:rsid w:val="4E14685B"/>
    <w:rsid w:val="4E156BB8"/>
    <w:rsid w:val="4E1897D7"/>
    <w:rsid w:val="4E28151B"/>
    <w:rsid w:val="4E2EEA59"/>
    <w:rsid w:val="4E326D30"/>
    <w:rsid w:val="4E3C05E3"/>
    <w:rsid w:val="4E4474C9"/>
    <w:rsid w:val="4E488D63"/>
    <w:rsid w:val="4E58C074"/>
    <w:rsid w:val="4E645A0C"/>
    <w:rsid w:val="4E67EC7B"/>
    <w:rsid w:val="4E7754A6"/>
    <w:rsid w:val="4EA39E87"/>
    <w:rsid w:val="4EA4942A"/>
    <w:rsid w:val="4EBBFB0B"/>
    <w:rsid w:val="4ED3FF98"/>
    <w:rsid w:val="4EE7A411"/>
    <w:rsid w:val="4F379969"/>
    <w:rsid w:val="4F3A1D19"/>
    <w:rsid w:val="4F5029EE"/>
    <w:rsid w:val="4F5291B4"/>
    <w:rsid w:val="4F55086D"/>
    <w:rsid w:val="4F5998A7"/>
    <w:rsid w:val="4F604B6B"/>
    <w:rsid w:val="4F63A549"/>
    <w:rsid w:val="4F6CA8B7"/>
    <w:rsid w:val="4F79C289"/>
    <w:rsid w:val="4F821956"/>
    <w:rsid w:val="4F8ADD1C"/>
    <w:rsid w:val="4FE2A065"/>
    <w:rsid w:val="4FE7AC1D"/>
    <w:rsid w:val="4FF64BDD"/>
    <w:rsid w:val="501BD8A8"/>
    <w:rsid w:val="501DF88F"/>
    <w:rsid w:val="5022A290"/>
    <w:rsid w:val="5031A26E"/>
    <w:rsid w:val="50426162"/>
    <w:rsid w:val="5050EC5B"/>
    <w:rsid w:val="5052629C"/>
    <w:rsid w:val="505E0007"/>
    <w:rsid w:val="50856B46"/>
    <w:rsid w:val="508FE145"/>
    <w:rsid w:val="509BF047"/>
    <w:rsid w:val="50A5FA11"/>
    <w:rsid w:val="50DEE353"/>
    <w:rsid w:val="50E05E94"/>
    <w:rsid w:val="50E2B5A4"/>
    <w:rsid w:val="510EF611"/>
    <w:rsid w:val="511F96A0"/>
    <w:rsid w:val="5123D713"/>
    <w:rsid w:val="514B4332"/>
    <w:rsid w:val="5169A2FA"/>
    <w:rsid w:val="516DB832"/>
    <w:rsid w:val="518DA60F"/>
    <w:rsid w:val="51945D5F"/>
    <w:rsid w:val="519F5324"/>
    <w:rsid w:val="51B85863"/>
    <w:rsid w:val="51C8C5EA"/>
    <w:rsid w:val="51C9460C"/>
    <w:rsid w:val="51CDFFA7"/>
    <w:rsid w:val="51E0DC3B"/>
    <w:rsid w:val="51EF343E"/>
    <w:rsid w:val="5225F9A6"/>
    <w:rsid w:val="52370EDA"/>
    <w:rsid w:val="52556DC1"/>
    <w:rsid w:val="5278497D"/>
    <w:rsid w:val="527D401A"/>
    <w:rsid w:val="527FA850"/>
    <w:rsid w:val="52B3A701"/>
    <w:rsid w:val="52C7C937"/>
    <w:rsid w:val="52DA339D"/>
    <w:rsid w:val="52EA2F38"/>
    <w:rsid w:val="53204132"/>
    <w:rsid w:val="53244A49"/>
    <w:rsid w:val="533E0B44"/>
    <w:rsid w:val="5341432E"/>
    <w:rsid w:val="5341CBE9"/>
    <w:rsid w:val="5341D905"/>
    <w:rsid w:val="53469876"/>
    <w:rsid w:val="534EC17E"/>
    <w:rsid w:val="538DC38E"/>
    <w:rsid w:val="53A538A0"/>
    <w:rsid w:val="53B9B6DE"/>
    <w:rsid w:val="53E30157"/>
    <w:rsid w:val="53E62302"/>
    <w:rsid w:val="5407CBE9"/>
    <w:rsid w:val="541335CE"/>
    <w:rsid w:val="544A76AB"/>
    <w:rsid w:val="545D38C1"/>
    <w:rsid w:val="5485FF99"/>
    <w:rsid w:val="54B81364"/>
    <w:rsid w:val="54E0ECB9"/>
    <w:rsid w:val="54F0DE1C"/>
    <w:rsid w:val="55426881"/>
    <w:rsid w:val="556112A1"/>
    <w:rsid w:val="55628DA8"/>
    <w:rsid w:val="55638D0C"/>
    <w:rsid w:val="55666EF4"/>
    <w:rsid w:val="5566F2EB"/>
    <w:rsid w:val="557577BB"/>
    <w:rsid w:val="559E60CE"/>
    <w:rsid w:val="55C7E8E7"/>
    <w:rsid w:val="55C8D4E9"/>
    <w:rsid w:val="55CCC586"/>
    <w:rsid w:val="55EBBE4C"/>
    <w:rsid w:val="5609DBC7"/>
    <w:rsid w:val="560ECBF3"/>
    <w:rsid w:val="5619210D"/>
    <w:rsid w:val="564BB4DC"/>
    <w:rsid w:val="567BADD8"/>
    <w:rsid w:val="567D8633"/>
    <w:rsid w:val="568CAE7D"/>
    <w:rsid w:val="568D6EE1"/>
    <w:rsid w:val="569FA7EF"/>
    <w:rsid w:val="56A236C3"/>
    <w:rsid w:val="56CAEFB8"/>
    <w:rsid w:val="56CDA59C"/>
    <w:rsid w:val="56D0E225"/>
    <w:rsid w:val="56DE7AF0"/>
    <w:rsid w:val="56E3D495"/>
    <w:rsid w:val="56E65294"/>
    <w:rsid w:val="56E9098C"/>
    <w:rsid w:val="56EAC143"/>
    <w:rsid w:val="571B7566"/>
    <w:rsid w:val="573D1DAF"/>
    <w:rsid w:val="574D9589"/>
    <w:rsid w:val="574F7623"/>
    <w:rsid w:val="57515492"/>
    <w:rsid w:val="575319DF"/>
    <w:rsid w:val="57758C75"/>
    <w:rsid w:val="577B3064"/>
    <w:rsid w:val="5790996D"/>
    <w:rsid w:val="57981098"/>
    <w:rsid w:val="579E5597"/>
    <w:rsid w:val="57B6364C"/>
    <w:rsid w:val="57D8BBF4"/>
    <w:rsid w:val="57E48FE7"/>
    <w:rsid w:val="57F233FA"/>
    <w:rsid w:val="57F4F3DB"/>
    <w:rsid w:val="580253B5"/>
    <w:rsid w:val="581487FE"/>
    <w:rsid w:val="582DB475"/>
    <w:rsid w:val="5836036D"/>
    <w:rsid w:val="585995A9"/>
    <w:rsid w:val="5861E260"/>
    <w:rsid w:val="5877EDB0"/>
    <w:rsid w:val="5881D503"/>
    <w:rsid w:val="58A698F3"/>
    <w:rsid w:val="58B88754"/>
    <w:rsid w:val="58CA013F"/>
    <w:rsid w:val="58DDC7CB"/>
    <w:rsid w:val="58F44BF5"/>
    <w:rsid w:val="5943BA74"/>
    <w:rsid w:val="5950E55A"/>
    <w:rsid w:val="5963F7C4"/>
    <w:rsid w:val="596D85D7"/>
    <w:rsid w:val="597B67D4"/>
    <w:rsid w:val="59CF8B11"/>
    <w:rsid w:val="59E199A3"/>
    <w:rsid w:val="59E21033"/>
    <w:rsid w:val="59FF6130"/>
    <w:rsid w:val="5A16B23F"/>
    <w:rsid w:val="5A28F862"/>
    <w:rsid w:val="5A348D07"/>
    <w:rsid w:val="5A507A11"/>
    <w:rsid w:val="5A540543"/>
    <w:rsid w:val="5A5F3C9A"/>
    <w:rsid w:val="5A744A33"/>
    <w:rsid w:val="5A836BD9"/>
    <w:rsid w:val="5A84EA6B"/>
    <w:rsid w:val="5A8ABAA1"/>
    <w:rsid w:val="5A9DFB98"/>
    <w:rsid w:val="5AAA7F71"/>
    <w:rsid w:val="5ADF3679"/>
    <w:rsid w:val="5AE01B26"/>
    <w:rsid w:val="5AE42C71"/>
    <w:rsid w:val="5AE465D7"/>
    <w:rsid w:val="5B19065C"/>
    <w:rsid w:val="5B2B0C83"/>
    <w:rsid w:val="5B33DFE1"/>
    <w:rsid w:val="5B4130B7"/>
    <w:rsid w:val="5B487F4F"/>
    <w:rsid w:val="5B5990B8"/>
    <w:rsid w:val="5B6136B9"/>
    <w:rsid w:val="5B68D3B6"/>
    <w:rsid w:val="5B83A27C"/>
    <w:rsid w:val="5B8D4ACA"/>
    <w:rsid w:val="5BA56FAB"/>
    <w:rsid w:val="5BCFDDFD"/>
    <w:rsid w:val="5BF088A0"/>
    <w:rsid w:val="5C0723CF"/>
    <w:rsid w:val="5C0EF70D"/>
    <w:rsid w:val="5C112756"/>
    <w:rsid w:val="5C4183C0"/>
    <w:rsid w:val="5C459B15"/>
    <w:rsid w:val="5C5484C9"/>
    <w:rsid w:val="5C5DFE64"/>
    <w:rsid w:val="5C9456F1"/>
    <w:rsid w:val="5CB72C6A"/>
    <w:rsid w:val="5CC12B25"/>
    <w:rsid w:val="5CE05DCC"/>
    <w:rsid w:val="5CEA41B7"/>
    <w:rsid w:val="5CF97C3E"/>
    <w:rsid w:val="5CFD0F31"/>
    <w:rsid w:val="5CFD2CB0"/>
    <w:rsid w:val="5D0293DF"/>
    <w:rsid w:val="5D19B0F5"/>
    <w:rsid w:val="5D29086D"/>
    <w:rsid w:val="5D471961"/>
    <w:rsid w:val="5D4B937A"/>
    <w:rsid w:val="5D6B7E63"/>
    <w:rsid w:val="5D844A05"/>
    <w:rsid w:val="5D8BF877"/>
    <w:rsid w:val="5D913B8A"/>
    <w:rsid w:val="5D9A1521"/>
    <w:rsid w:val="5DB2F752"/>
    <w:rsid w:val="5DF21097"/>
    <w:rsid w:val="5E3B63E2"/>
    <w:rsid w:val="5E5321C6"/>
    <w:rsid w:val="5E689F26"/>
    <w:rsid w:val="5E701F72"/>
    <w:rsid w:val="5E767032"/>
    <w:rsid w:val="5E7CBEB7"/>
    <w:rsid w:val="5E832013"/>
    <w:rsid w:val="5E9D03EB"/>
    <w:rsid w:val="5EA4E37F"/>
    <w:rsid w:val="5EAC689A"/>
    <w:rsid w:val="5EBB1B83"/>
    <w:rsid w:val="5EC7AF1A"/>
    <w:rsid w:val="5ECF5CF7"/>
    <w:rsid w:val="5EDB961B"/>
    <w:rsid w:val="5EDCE175"/>
    <w:rsid w:val="5EDFDEDD"/>
    <w:rsid w:val="5EE32D78"/>
    <w:rsid w:val="5F164144"/>
    <w:rsid w:val="5F4FD21C"/>
    <w:rsid w:val="5F5314FE"/>
    <w:rsid w:val="5F601F45"/>
    <w:rsid w:val="5F6B0BF3"/>
    <w:rsid w:val="5FED5E90"/>
    <w:rsid w:val="6008794F"/>
    <w:rsid w:val="600E2654"/>
    <w:rsid w:val="6018A907"/>
    <w:rsid w:val="6026B47B"/>
    <w:rsid w:val="602F2532"/>
    <w:rsid w:val="6053B127"/>
    <w:rsid w:val="60550F11"/>
    <w:rsid w:val="605B5F85"/>
    <w:rsid w:val="6061A08F"/>
    <w:rsid w:val="606A7940"/>
    <w:rsid w:val="606C45BC"/>
    <w:rsid w:val="606D9FF6"/>
    <w:rsid w:val="60887039"/>
    <w:rsid w:val="608F08E9"/>
    <w:rsid w:val="60927F6B"/>
    <w:rsid w:val="6092EBF5"/>
    <w:rsid w:val="609E87B7"/>
    <w:rsid w:val="60CF98F1"/>
    <w:rsid w:val="60E6FE59"/>
    <w:rsid w:val="60EB657E"/>
    <w:rsid w:val="60ED3B83"/>
    <w:rsid w:val="6108CB86"/>
    <w:rsid w:val="6122936C"/>
    <w:rsid w:val="6122A1BF"/>
    <w:rsid w:val="612C8811"/>
    <w:rsid w:val="612EC326"/>
    <w:rsid w:val="613569BD"/>
    <w:rsid w:val="61436558"/>
    <w:rsid w:val="6151E135"/>
    <w:rsid w:val="6153A75B"/>
    <w:rsid w:val="6162E700"/>
    <w:rsid w:val="618DC67B"/>
    <w:rsid w:val="61A15726"/>
    <w:rsid w:val="61D1A91F"/>
    <w:rsid w:val="61D26133"/>
    <w:rsid w:val="61FC0446"/>
    <w:rsid w:val="620F9183"/>
    <w:rsid w:val="623B0537"/>
    <w:rsid w:val="623BA588"/>
    <w:rsid w:val="62421B80"/>
    <w:rsid w:val="62724D9D"/>
    <w:rsid w:val="62746306"/>
    <w:rsid w:val="62842982"/>
    <w:rsid w:val="629461DB"/>
    <w:rsid w:val="62A0B02C"/>
    <w:rsid w:val="62A42376"/>
    <w:rsid w:val="62BE59FE"/>
    <w:rsid w:val="62C9076B"/>
    <w:rsid w:val="62CD1C20"/>
    <w:rsid w:val="62DF3FED"/>
    <w:rsid w:val="62E69B6C"/>
    <w:rsid w:val="62E8543F"/>
    <w:rsid w:val="62F224E6"/>
    <w:rsid w:val="63037E0A"/>
    <w:rsid w:val="630ED3D4"/>
    <w:rsid w:val="63158717"/>
    <w:rsid w:val="6324FF52"/>
    <w:rsid w:val="63740DDB"/>
    <w:rsid w:val="637FAED2"/>
    <w:rsid w:val="6387E2FD"/>
    <w:rsid w:val="63883908"/>
    <w:rsid w:val="63884841"/>
    <w:rsid w:val="63AF5435"/>
    <w:rsid w:val="63B9A147"/>
    <w:rsid w:val="63EA784C"/>
    <w:rsid w:val="6400C7C7"/>
    <w:rsid w:val="640915BD"/>
    <w:rsid w:val="6412A3BA"/>
    <w:rsid w:val="64206210"/>
    <w:rsid w:val="64319CE7"/>
    <w:rsid w:val="6440DFF7"/>
    <w:rsid w:val="64623144"/>
    <w:rsid w:val="64702C28"/>
    <w:rsid w:val="647A9CD8"/>
    <w:rsid w:val="647B3F7C"/>
    <w:rsid w:val="6485BEE6"/>
    <w:rsid w:val="648DF5B9"/>
    <w:rsid w:val="64A510FE"/>
    <w:rsid w:val="64A6AB37"/>
    <w:rsid w:val="64AD8F4A"/>
    <w:rsid w:val="64C11EB8"/>
    <w:rsid w:val="64D18566"/>
    <w:rsid w:val="64EA069D"/>
    <w:rsid w:val="650D36F1"/>
    <w:rsid w:val="65120717"/>
    <w:rsid w:val="651C010C"/>
    <w:rsid w:val="651D0573"/>
    <w:rsid w:val="651E32B8"/>
    <w:rsid w:val="653CD56F"/>
    <w:rsid w:val="65465A99"/>
    <w:rsid w:val="65681926"/>
    <w:rsid w:val="65886FA4"/>
    <w:rsid w:val="65962D71"/>
    <w:rsid w:val="659DAFAD"/>
    <w:rsid w:val="65D138FD"/>
    <w:rsid w:val="65D5F3A9"/>
    <w:rsid w:val="65EA72DE"/>
    <w:rsid w:val="65F8FCE5"/>
    <w:rsid w:val="6627FF81"/>
    <w:rsid w:val="665198AF"/>
    <w:rsid w:val="665534D6"/>
    <w:rsid w:val="6656003B"/>
    <w:rsid w:val="66A807DE"/>
    <w:rsid w:val="66BD7195"/>
    <w:rsid w:val="66E296DF"/>
    <w:rsid w:val="66EA8935"/>
    <w:rsid w:val="66EDB054"/>
    <w:rsid w:val="66F77FB4"/>
    <w:rsid w:val="66FD22CD"/>
    <w:rsid w:val="670B1E31"/>
    <w:rsid w:val="6719B260"/>
    <w:rsid w:val="6727DB18"/>
    <w:rsid w:val="67333F35"/>
    <w:rsid w:val="6735A642"/>
    <w:rsid w:val="6736AA76"/>
    <w:rsid w:val="673D7506"/>
    <w:rsid w:val="673EDA75"/>
    <w:rsid w:val="6742B046"/>
    <w:rsid w:val="6746D250"/>
    <w:rsid w:val="67479679"/>
    <w:rsid w:val="67484245"/>
    <w:rsid w:val="6749B2E3"/>
    <w:rsid w:val="67567913"/>
    <w:rsid w:val="675BA570"/>
    <w:rsid w:val="67662499"/>
    <w:rsid w:val="676E6A75"/>
    <w:rsid w:val="678B714D"/>
    <w:rsid w:val="678C8160"/>
    <w:rsid w:val="67AC0D3A"/>
    <w:rsid w:val="67AF6879"/>
    <w:rsid w:val="67CED810"/>
    <w:rsid w:val="67CF15EE"/>
    <w:rsid w:val="67ED6910"/>
    <w:rsid w:val="67F49096"/>
    <w:rsid w:val="67F6714B"/>
    <w:rsid w:val="67FF9A0E"/>
    <w:rsid w:val="680122C8"/>
    <w:rsid w:val="6818932C"/>
    <w:rsid w:val="6839A151"/>
    <w:rsid w:val="68409182"/>
    <w:rsid w:val="68454458"/>
    <w:rsid w:val="6858E81B"/>
    <w:rsid w:val="68815404"/>
    <w:rsid w:val="688F4655"/>
    <w:rsid w:val="6898F32E"/>
    <w:rsid w:val="689CEF40"/>
    <w:rsid w:val="68A5B799"/>
    <w:rsid w:val="68ADC2E7"/>
    <w:rsid w:val="68DAAAD6"/>
    <w:rsid w:val="68DCB42B"/>
    <w:rsid w:val="68E71033"/>
    <w:rsid w:val="68E841F1"/>
    <w:rsid w:val="68EC9918"/>
    <w:rsid w:val="68EF36F0"/>
    <w:rsid w:val="68F269D3"/>
    <w:rsid w:val="68F48ADF"/>
    <w:rsid w:val="6916D67C"/>
    <w:rsid w:val="691C106A"/>
    <w:rsid w:val="694DFA7E"/>
    <w:rsid w:val="6950268F"/>
    <w:rsid w:val="696771A3"/>
    <w:rsid w:val="69781FFF"/>
    <w:rsid w:val="6985375F"/>
    <w:rsid w:val="69AF52D7"/>
    <w:rsid w:val="69C2B33E"/>
    <w:rsid w:val="69DD3FFE"/>
    <w:rsid w:val="6A18A936"/>
    <w:rsid w:val="6A1EA2D0"/>
    <w:rsid w:val="6A3A5B89"/>
    <w:rsid w:val="6A419629"/>
    <w:rsid w:val="6A44DBB0"/>
    <w:rsid w:val="6A51B3AC"/>
    <w:rsid w:val="6A784B10"/>
    <w:rsid w:val="6A7EBBF8"/>
    <w:rsid w:val="6A985772"/>
    <w:rsid w:val="6AC8A872"/>
    <w:rsid w:val="6AD0AE1A"/>
    <w:rsid w:val="6AD616E5"/>
    <w:rsid w:val="6AEFFA0A"/>
    <w:rsid w:val="6AF2EF5B"/>
    <w:rsid w:val="6AF3DB5D"/>
    <w:rsid w:val="6AF41F69"/>
    <w:rsid w:val="6B07DDD1"/>
    <w:rsid w:val="6B1FC72E"/>
    <w:rsid w:val="6B327FC5"/>
    <w:rsid w:val="6B343B6A"/>
    <w:rsid w:val="6B54C4B2"/>
    <w:rsid w:val="6B55ED14"/>
    <w:rsid w:val="6B63BEEB"/>
    <w:rsid w:val="6B6C404D"/>
    <w:rsid w:val="6B7C06C9"/>
    <w:rsid w:val="6B851F66"/>
    <w:rsid w:val="6BB5366C"/>
    <w:rsid w:val="6BFF6DAF"/>
    <w:rsid w:val="6C0A9A31"/>
    <w:rsid w:val="6C1096B7"/>
    <w:rsid w:val="6C1F515F"/>
    <w:rsid w:val="6C240752"/>
    <w:rsid w:val="6C30E1D5"/>
    <w:rsid w:val="6C3C5C87"/>
    <w:rsid w:val="6C43FF52"/>
    <w:rsid w:val="6C4DCD48"/>
    <w:rsid w:val="6C668885"/>
    <w:rsid w:val="6C72E225"/>
    <w:rsid w:val="6C7C7ABC"/>
    <w:rsid w:val="6CA12387"/>
    <w:rsid w:val="6CA62014"/>
    <w:rsid w:val="6CAAD629"/>
    <w:rsid w:val="6CB2B6A9"/>
    <w:rsid w:val="6CC908E6"/>
    <w:rsid w:val="6CDC8457"/>
    <w:rsid w:val="6CDFA18D"/>
    <w:rsid w:val="6CFBD23E"/>
    <w:rsid w:val="6D044C27"/>
    <w:rsid w:val="6D06CD9A"/>
    <w:rsid w:val="6D4F8B80"/>
    <w:rsid w:val="6D57DA16"/>
    <w:rsid w:val="6D68993E"/>
    <w:rsid w:val="6D848080"/>
    <w:rsid w:val="6DB42862"/>
    <w:rsid w:val="6DBA694F"/>
    <w:rsid w:val="6DED6EC5"/>
    <w:rsid w:val="6DFE2680"/>
    <w:rsid w:val="6E032440"/>
    <w:rsid w:val="6E24B0D8"/>
    <w:rsid w:val="6E2873EF"/>
    <w:rsid w:val="6E4890AC"/>
    <w:rsid w:val="6E499ECE"/>
    <w:rsid w:val="6E4F446E"/>
    <w:rsid w:val="6E515784"/>
    <w:rsid w:val="6E6E79ED"/>
    <w:rsid w:val="6E7BCDA1"/>
    <w:rsid w:val="6E93E532"/>
    <w:rsid w:val="6E963FBE"/>
    <w:rsid w:val="6E9DB308"/>
    <w:rsid w:val="6EA80A61"/>
    <w:rsid w:val="6EB7870D"/>
    <w:rsid w:val="6EBB0749"/>
    <w:rsid w:val="6ECDE8CC"/>
    <w:rsid w:val="6ECEF095"/>
    <w:rsid w:val="6ED26010"/>
    <w:rsid w:val="6ED9AB23"/>
    <w:rsid w:val="6EEE0634"/>
    <w:rsid w:val="6EF37D2B"/>
    <w:rsid w:val="6EF3AA77"/>
    <w:rsid w:val="6EFC0EE9"/>
    <w:rsid w:val="6F10F8C3"/>
    <w:rsid w:val="6F2F8B73"/>
    <w:rsid w:val="6F3882D0"/>
    <w:rsid w:val="6F4CD3B9"/>
    <w:rsid w:val="6F5A4568"/>
    <w:rsid w:val="6F766FAC"/>
    <w:rsid w:val="6F9697F3"/>
    <w:rsid w:val="6F9A4A8D"/>
    <w:rsid w:val="6FA8BFB2"/>
    <w:rsid w:val="6FCE8A15"/>
    <w:rsid w:val="6FCFB6EB"/>
    <w:rsid w:val="6FE52C6A"/>
    <w:rsid w:val="6FF14A98"/>
    <w:rsid w:val="70083AA3"/>
    <w:rsid w:val="701F690B"/>
    <w:rsid w:val="702B8CAC"/>
    <w:rsid w:val="702BD48F"/>
    <w:rsid w:val="702D5E27"/>
    <w:rsid w:val="7037A929"/>
    <w:rsid w:val="703858F2"/>
    <w:rsid w:val="70414DA0"/>
    <w:rsid w:val="705C4946"/>
    <w:rsid w:val="706BB195"/>
    <w:rsid w:val="706EE02B"/>
    <w:rsid w:val="708F6A3C"/>
    <w:rsid w:val="70AEB870"/>
    <w:rsid w:val="70B4FFCA"/>
    <w:rsid w:val="70CD4124"/>
    <w:rsid w:val="70D09E8B"/>
    <w:rsid w:val="70DB18B1"/>
    <w:rsid w:val="7106089B"/>
    <w:rsid w:val="7108B05E"/>
    <w:rsid w:val="7108DCD5"/>
    <w:rsid w:val="711CBBB3"/>
    <w:rsid w:val="71250F87"/>
    <w:rsid w:val="716ACC35"/>
    <w:rsid w:val="716E3D0A"/>
    <w:rsid w:val="717CA349"/>
    <w:rsid w:val="71829885"/>
    <w:rsid w:val="718D1BC5"/>
    <w:rsid w:val="71CDFE02"/>
    <w:rsid w:val="71D294F4"/>
    <w:rsid w:val="71E0A6CF"/>
    <w:rsid w:val="720339C6"/>
    <w:rsid w:val="72194B3E"/>
    <w:rsid w:val="722165A3"/>
    <w:rsid w:val="724CB04F"/>
    <w:rsid w:val="724E842F"/>
    <w:rsid w:val="72691185"/>
    <w:rsid w:val="729C5999"/>
    <w:rsid w:val="72A9C25C"/>
    <w:rsid w:val="72BB556B"/>
    <w:rsid w:val="72C09E9B"/>
    <w:rsid w:val="73169D65"/>
    <w:rsid w:val="73375751"/>
    <w:rsid w:val="733EB5BC"/>
    <w:rsid w:val="734EDE23"/>
    <w:rsid w:val="73596AE5"/>
    <w:rsid w:val="7363CA10"/>
    <w:rsid w:val="736C4C61"/>
    <w:rsid w:val="7375414A"/>
    <w:rsid w:val="737E33A9"/>
    <w:rsid w:val="738C8CD8"/>
    <w:rsid w:val="739C309B"/>
    <w:rsid w:val="73A606FB"/>
    <w:rsid w:val="73A7E177"/>
    <w:rsid w:val="73AA2EB8"/>
    <w:rsid w:val="73AFD435"/>
    <w:rsid w:val="73C228EE"/>
    <w:rsid w:val="7413BC55"/>
    <w:rsid w:val="7415BDB2"/>
    <w:rsid w:val="741AF2A0"/>
    <w:rsid w:val="742369E6"/>
    <w:rsid w:val="7426B17B"/>
    <w:rsid w:val="743AD578"/>
    <w:rsid w:val="743AE97A"/>
    <w:rsid w:val="74455310"/>
    <w:rsid w:val="74467057"/>
    <w:rsid w:val="74530CC5"/>
    <w:rsid w:val="74570AEC"/>
    <w:rsid w:val="746293C3"/>
    <w:rsid w:val="746D3651"/>
    <w:rsid w:val="7471F8B5"/>
    <w:rsid w:val="74770AC9"/>
    <w:rsid w:val="747D7237"/>
    <w:rsid w:val="747EA655"/>
    <w:rsid w:val="747F31EF"/>
    <w:rsid w:val="7483BEA7"/>
    <w:rsid w:val="748AE45C"/>
    <w:rsid w:val="748B473C"/>
    <w:rsid w:val="74947423"/>
    <w:rsid w:val="74B54EE2"/>
    <w:rsid w:val="74C09908"/>
    <w:rsid w:val="74C4E49A"/>
    <w:rsid w:val="74D5CD20"/>
    <w:rsid w:val="74F641FD"/>
    <w:rsid w:val="75225B47"/>
    <w:rsid w:val="7537D01E"/>
    <w:rsid w:val="753BBF1E"/>
    <w:rsid w:val="756264FC"/>
    <w:rsid w:val="756AA6D0"/>
    <w:rsid w:val="7594C4B1"/>
    <w:rsid w:val="7599E124"/>
    <w:rsid w:val="75AC439D"/>
    <w:rsid w:val="75EE74D9"/>
    <w:rsid w:val="75F50DC8"/>
    <w:rsid w:val="76006948"/>
    <w:rsid w:val="76256FDE"/>
    <w:rsid w:val="7631B258"/>
    <w:rsid w:val="76430308"/>
    <w:rsid w:val="76943DBC"/>
    <w:rsid w:val="769FCB1E"/>
    <w:rsid w:val="76B3074C"/>
    <w:rsid w:val="76F99890"/>
    <w:rsid w:val="77009A98"/>
    <w:rsid w:val="770C725B"/>
    <w:rsid w:val="771B87F5"/>
    <w:rsid w:val="77451E28"/>
    <w:rsid w:val="774813FE"/>
    <w:rsid w:val="774D210B"/>
    <w:rsid w:val="774D5E74"/>
    <w:rsid w:val="775470DF"/>
    <w:rsid w:val="776C4781"/>
    <w:rsid w:val="77A39B9A"/>
    <w:rsid w:val="77BE4740"/>
    <w:rsid w:val="77E1E132"/>
    <w:rsid w:val="77F10F82"/>
    <w:rsid w:val="77F2EBD9"/>
    <w:rsid w:val="77FC5D49"/>
    <w:rsid w:val="77FF4ED5"/>
    <w:rsid w:val="785A3000"/>
    <w:rsid w:val="78705123"/>
    <w:rsid w:val="78844CFB"/>
    <w:rsid w:val="7897641F"/>
    <w:rsid w:val="78A207C1"/>
    <w:rsid w:val="78B8BC00"/>
    <w:rsid w:val="78DFD29D"/>
    <w:rsid w:val="78E2ADA8"/>
    <w:rsid w:val="78F2F690"/>
    <w:rsid w:val="7910721F"/>
    <w:rsid w:val="792D9CDF"/>
    <w:rsid w:val="792F086B"/>
    <w:rsid w:val="79463A49"/>
    <w:rsid w:val="795CF120"/>
    <w:rsid w:val="7963A233"/>
    <w:rsid w:val="797F054D"/>
    <w:rsid w:val="798B62A9"/>
    <w:rsid w:val="79DC8E18"/>
    <w:rsid w:val="79F74230"/>
    <w:rsid w:val="79FF8AF0"/>
    <w:rsid w:val="7A0B81F8"/>
    <w:rsid w:val="7A1E59E2"/>
    <w:rsid w:val="7A37B7D0"/>
    <w:rsid w:val="7A43F596"/>
    <w:rsid w:val="7A6494B8"/>
    <w:rsid w:val="7A80EE4B"/>
    <w:rsid w:val="7A84FF36"/>
    <w:rsid w:val="7A924F15"/>
    <w:rsid w:val="7AB3D072"/>
    <w:rsid w:val="7ACE68C3"/>
    <w:rsid w:val="7AFA48B1"/>
    <w:rsid w:val="7B184085"/>
    <w:rsid w:val="7B29D56B"/>
    <w:rsid w:val="7B33FE0B"/>
    <w:rsid w:val="7B3AEFC6"/>
    <w:rsid w:val="7B3EAA4C"/>
    <w:rsid w:val="7B3EDFBC"/>
    <w:rsid w:val="7B5C012B"/>
    <w:rsid w:val="7B68D761"/>
    <w:rsid w:val="7B6C9240"/>
    <w:rsid w:val="7B8000A0"/>
    <w:rsid w:val="7B9C6E66"/>
    <w:rsid w:val="7B9CA0F7"/>
    <w:rsid w:val="7B9E7CFA"/>
    <w:rsid w:val="7BAF768D"/>
    <w:rsid w:val="7BB89841"/>
    <w:rsid w:val="7BCB1B18"/>
    <w:rsid w:val="7BE2CD8A"/>
    <w:rsid w:val="7C004C39"/>
    <w:rsid w:val="7C1051A7"/>
    <w:rsid w:val="7C13E6AA"/>
    <w:rsid w:val="7C1DEFAE"/>
    <w:rsid w:val="7C35F178"/>
    <w:rsid w:val="7C5866DA"/>
    <w:rsid w:val="7C60559B"/>
    <w:rsid w:val="7C6280A4"/>
    <w:rsid w:val="7C629639"/>
    <w:rsid w:val="7C7DC568"/>
    <w:rsid w:val="7CA0D252"/>
    <w:rsid w:val="7CA635F5"/>
    <w:rsid w:val="7CAA95CE"/>
    <w:rsid w:val="7D0200D6"/>
    <w:rsid w:val="7D0819A8"/>
    <w:rsid w:val="7D55DA1E"/>
    <w:rsid w:val="7D5F3DC9"/>
    <w:rsid w:val="7D630D7A"/>
    <w:rsid w:val="7D875DB5"/>
    <w:rsid w:val="7DA1C63E"/>
    <w:rsid w:val="7DAFE3B7"/>
    <w:rsid w:val="7DB61ECB"/>
    <w:rsid w:val="7DBB0842"/>
    <w:rsid w:val="7DC0EB0F"/>
    <w:rsid w:val="7DC3CAFC"/>
    <w:rsid w:val="7DDDB2BE"/>
    <w:rsid w:val="7DFB7094"/>
    <w:rsid w:val="7E019EAE"/>
    <w:rsid w:val="7E0ADFF1"/>
    <w:rsid w:val="7E274F19"/>
    <w:rsid w:val="7E371356"/>
    <w:rsid w:val="7E527670"/>
    <w:rsid w:val="7E6B9ECD"/>
    <w:rsid w:val="7E8A2AB8"/>
    <w:rsid w:val="7E8FA8F2"/>
    <w:rsid w:val="7EA3791A"/>
    <w:rsid w:val="7EAE5ACD"/>
    <w:rsid w:val="7EB802B6"/>
    <w:rsid w:val="7ED0677E"/>
    <w:rsid w:val="7ED44B6D"/>
    <w:rsid w:val="7EFCAED9"/>
    <w:rsid w:val="7F0C21BE"/>
    <w:rsid w:val="7F2609BA"/>
    <w:rsid w:val="7F287B3E"/>
    <w:rsid w:val="7F2991AA"/>
    <w:rsid w:val="7F475BFA"/>
    <w:rsid w:val="7F4CA5BE"/>
    <w:rsid w:val="7F4F2141"/>
    <w:rsid w:val="7F657563"/>
    <w:rsid w:val="7F7511FD"/>
    <w:rsid w:val="7F80891E"/>
    <w:rsid w:val="7F821AC6"/>
    <w:rsid w:val="7F839A5E"/>
    <w:rsid w:val="7F8C192A"/>
    <w:rsid w:val="7F961F5C"/>
    <w:rsid w:val="7FA32A79"/>
    <w:rsid w:val="7FAA65D9"/>
    <w:rsid w:val="7FB23987"/>
    <w:rsid w:val="7FB4A943"/>
    <w:rsid w:val="7FBA8123"/>
    <w:rsid w:val="7FBDBED1"/>
    <w:rsid w:val="7FCDBEC9"/>
    <w:rsid w:val="7FE79B50"/>
    <w:rsid w:val="7FEA6365"/>
    <w:rsid w:val="7FEE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qFormat="1"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paragraph" w:styleId="2">
    <w:name w:val="heading 1"/>
    <w:basedOn w:val="1"/>
    <w:next w:val="1"/>
    <w:link w:val="20"/>
    <w:qFormat/>
    <w:uiPriority w:val="0"/>
    <w:pPr>
      <w:keepNext/>
      <w:numPr>
        <w:ilvl w:val="0"/>
        <w:numId w:val="1"/>
      </w:numPr>
      <w:spacing w:before="240" w:after="60" w:line="240" w:lineRule="auto"/>
      <w:outlineLvl w:val="0"/>
    </w:pPr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hAnsiTheme="majorHAnsi" w:eastAsiaTheme="majorEastAsia" w:cstheme="majorBidi"/>
      <w:color w:val="7030A0"/>
      <w:sz w:val="26"/>
      <w:szCs w:val="26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hAnsiTheme="majorHAnsi" w:eastAsiaTheme="majorEastAsia" w:cstheme="majorBidi"/>
      <w:color w:val="7030A0"/>
      <w:sz w:val="24"/>
      <w:szCs w:val="24"/>
    </w:rPr>
  </w:style>
  <w:style w:type="paragraph" w:styleId="5">
    <w:name w:val="heading 4"/>
    <w:basedOn w:val="1"/>
    <w:next w:val="1"/>
    <w:link w:val="23"/>
    <w:semiHidden/>
    <w:unhideWhenUsed/>
    <w:qFormat/>
    <w:uiPriority w:val="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5B6" w:themeColor="accent1" w:themeShade="BF"/>
    </w:rPr>
  </w:style>
  <w:style w:type="paragraph" w:styleId="6">
    <w:name w:val="heading 5"/>
    <w:basedOn w:val="1"/>
    <w:next w:val="1"/>
    <w:link w:val="24"/>
    <w:semiHidden/>
    <w:unhideWhenUsed/>
    <w:qFormat/>
    <w:uiPriority w:val="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2E75B6" w:themeColor="accent1" w:themeShade="BF"/>
    </w:rPr>
  </w:style>
  <w:style w:type="paragraph" w:styleId="7">
    <w:name w:val="heading 6"/>
    <w:basedOn w:val="1"/>
    <w:next w:val="1"/>
    <w:link w:val="25"/>
    <w:semiHidden/>
    <w:unhideWhenUsed/>
    <w:qFormat/>
    <w:uiPriority w:val="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1F4E79" w:themeColor="accent1" w:themeShade="80"/>
    </w:rPr>
  </w:style>
  <w:style w:type="paragraph" w:styleId="8">
    <w:name w:val="heading 7"/>
    <w:basedOn w:val="1"/>
    <w:next w:val="1"/>
    <w:link w:val="26"/>
    <w:semiHidden/>
    <w:unhideWhenUsed/>
    <w:qFormat/>
    <w:uiPriority w:val="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paragraph" w:styleId="9">
    <w:name w:val="heading 8"/>
    <w:basedOn w:val="1"/>
    <w:next w:val="1"/>
    <w:link w:val="27"/>
    <w:semiHidden/>
    <w:unhideWhenUsed/>
    <w:qFormat/>
    <w:uiPriority w:val="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8"/>
    <w:semiHidden/>
    <w:unhideWhenUsed/>
    <w:qFormat/>
    <w:uiPriority w:val="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TML Typewriter"/>
    <w:basedOn w:val="11"/>
    <w:semiHidden/>
    <w:unhideWhenUsed/>
    <w:qFormat/>
    <w:uiPriority w:val="99"/>
    <w:rPr>
      <w:rFonts w:ascii="Courier New" w:hAnsi="Courier New" w:cs="Courier New"/>
      <w:sz w:val="20"/>
      <w:szCs w:val="20"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16">
    <w:name w:val="header"/>
    <w:basedOn w:val="1"/>
    <w:link w:val="30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7">
    <w:name w:val="footer"/>
    <w:basedOn w:val="1"/>
    <w:link w:val="31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table" w:styleId="18">
    <w:name w:val="Table Grid"/>
    <w:basedOn w:val="12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9">
    <w:name w:val="List Paragraph"/>
    <w:basedOn w:val="1"/>
    <w:qFormat/>
    <w:uiPriority w:val="34"/>
    <w:pPr>
      <w:ind w:left="720"/>
      <w:contextualSpacing/>
    </w:pPr>
  </w:style>
  <w:style w:type="character" w:customStyle="1" w:styleId="20">
    <w:name w:val="Título 1 Char"/>
    <w:basedOn w:val="11"/>
    <w:link w:val="2"/>
    <w:qFormat/>
    <w:uiPriority w:val="0"/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character" w:customStyle="1" w:styleId="21">
    <w:name w:val="Título 2 Char"/>
    <w:basedOn w:val="11"/>
    <w:link w:val="3"/>
    <w:qFormat/>
    <w:uiPriority w:val="9"/>
    <w:rPr>
      <w:rFonts w:asciiTheme="majorHAnsi" w:hAnsiTheme="majorHAnsi" w:eastAsiaTheme="majorEastAsia" w:cstheme="majorBidi"/>
      <w:color w:val="7030A0"/>
      <w:sz w:val="26"/>
      <w:szCs w:val="26"/>
    </w:rPr>
  </w:style>
  <w:style w:type="character" w:customStyle="1" w:styleId="22">
    <w:name w:val="Título 3 Char"/>
    <w:basedOn w:val="11"/>
    <w:link w:val="4"/>
    <w:qFormat/>
    <w:uiPriority w:val="9"/>
    <w:rPr>
      <w:rFonts w:asciiTheme="majorHAnsi" w:hAnsiTheme="majorHAnsi" w:eastAsiaTheme="majorEastAsia" w:cstheme="majorBidi"/>
      <w:color w:val="7030A0"/>
      <w:sz w:val="24"/>
      <w:szCs w:val="24"/>
    </w:rPr>
  </w:style>
  <w:style w:type="character" w:customStyle="1" w:styleId="23">
    <w:name w:val="Título 4 Char"/>
    <w:basedOn w:val="11"/>
    <w:link w:val="5"/>
    <w:semiHidden/>
    <w:qFormat/>
    <w:uiPriority w:val="9"/>
    <w:rPr>
      <w:rFonts w:asciiTheme="majorHAnsi" w:hAnsiTheme="majorHAnsi" w:eastAsiaTheme="majorEastAsia" w:cstheme="majorBidi"/>
      <w:i/>
      <w:iCs/>
      <w:color w:val="2E75B6" w:themeColor="accent1" w:themeShade="BF"/>
    </w:rPr>
  </w:style>
  <w:style w:type="character" w:customStyle="1" w:styleId="24">
    <w:name w:val="Título 5 Char"/>
    <w:basedOn w:val="11"/>
    <w:link w:val="6"/>
    <w:semiHidden/>
    <w:qFormat/>
    <w:uiPriority w:val="9"/>
    <w:rPr>
      <w:rFonts w:asciiTheme="majorHAnsi" w:hAnsiTheme="majorHAnsi" w:eastAsiaTheme="majorEastAsia" w:cstheme="majorBidi"/>
      <w:color w:val="2E75B6" w:themeColor="accent1" w:themeShade="BF"/>
    </w:rPr>
  </w:style>
  <w:style w:type="character" w:customStyle="1" w:styleId="25">
    <w:name w:val="Título 6 Char"/>
    <w:basedOn w:val="11"/>
    <w:link w:val="7"/>
    <w:semiHidden/>
    <w:qFormat/>
    <w:uiPriority w:val="9"/>
    <w:rPr>
      <w:rFonts w:asciiTheme="majorHAnsi" w:hAnsiTheme="majorHAnsi" w:eastAsiaTheme="majorEastAsia" w:cstheme="majorBidi"/>
      <w:color w:val="1F4E79" w:themeColor="accent1" w:themeShade="80"/>
    </w:rPr>
  </w:style>
  <w:style w:type="character" w:customStyle="1" w:styleId="26">
    <w:name w:val="Título 7 Char"/>
    <w:basedOn w:val="11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character" w:customStyle="1" w:styleId="27">
    <w:name w:val="Título 8 Char"/>
    <w:basedOn w:val="11"/>
    <w:link w:val="9"/>
    <w:semiHidden/>
    <w:qFormat/>
    <w:uiPriority w:val="9"/>
    <w:rPr>
      <w:rFonts w:asciiTheme="majorHAnsi" w:hAnsiTheme="majorHAnsi" w:eastAsiaTheme="majorEastAsia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8">
    <w:name w:val="Título 9 Char"/>
    <w:basedOn w:val="11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customStyle="1" w:styleId="29">
    <w:name w:val="Estilo1 - Linx"/>
    <w:basedOn w:val="18"/>
    <w:qFormat/>
    <w:uiPriority w:val="99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  <w:insideH w:val="single" w:color="7030A0" w:sz="4" w:space="0"/>
        <w:insideV w:val="single" w:color="7030A0" w:sz="4" w:space="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  <w14:textFill>
          <w14:solidFill>
            <w14:schemeClr w14:val="bg1"/>
          </w14:solidFill>
        </w14:textFill>
      </w:rPr>
      <w:tcPr>
        <w:shd w:val="clear" w:color="auto" w:fill="7030A0"/>
      </w:tcPr>
    </w:tblStylePr>
  </w:style>
  <w:style w:type="character" w:customStyle="1" w:styleId="30">
    <w:name w:val="Cabeçalho Char"/>
    <w:basedOn w:val="11"/>
    <w:link w:val="16"/>
    <w:qFormat/>
    <w:uiPriority w:val="99"/>
  </w:style>
  <w:style w:type="character" w:customStyle="1" w:styleId="31">
    <w:name w:val="Rodapé Char"/>
    <w:basedOn w:val="11"/>
    <w:link w:val="17"/>
    <w:qFormat/>
    <w:uiPriority w:val="99"/>
  </w:style>
  <w:style w:type="paragraph" w:styleId="32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character" w:customStyle="1" w:styleId="33">
    <w:name w:val="aui-icon"/>
    <w:basedOn w:val="11"/>
    <w:qFormat/>
    <w:uiPriority w:val="0"/>
  </w:style>
  <w:style w:type="character" w:customStyle="1" w:styleId="34">
    <w:name w:val="icon-default"/>
    <w:basedOn w:val="11"/>
    <w:qFormat/>
    <w:uiPriority w:val="0"/>
  </w:style>
  <w:style w:type="character" w:customStyle="1" w:styleId="35">
    <w:name w:val="Data1"/>
    <w:basedOn w:val="11"/>
    <w:qFormat/>
    <w:uiPriority w:val="0"/>
  </w:style>
  <w:style w:type="character" w:customStyle="1" w:styleId="36">
    <w:name w:val="error"/>
    <w:basedOn w:val="11"/>
    <w:qFormat/>
    <w:uiPriority w:val="0"/>
  </w:style>
  <w:style w:type="character" w:customStyle="1" w:styleId="37">
    <w:name w:val="ui-provider"/>
    <w:basedOn w:val="11"/>
    <w:qFormat/>
    <w:uiPriority w:val="0"/>
  </w:style>
  <w:style w:type="character" w:customStyle="1" w:styleId="38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TotalTime>2</TotalTime>
  <ScaleCrop>false</ScaleCrop>
  <LinksUpToDate>false</LinksUpToDate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2022-06-02T16:38:00Z</dcterms:created>
  <dc:creator>Roberta Aparecida dos Santos</dc:creator>
  <cp:lastModifiedBy>Alexandre Claudino</cp:lastModifiedBy>
  <dcterms:modified xsi:type="dcterms:W3CDTF">2024-12-26T14:55:55Z</dcterms:modified>
  <cp:revision>152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1046-12.2.0.19307</vt:lpwstr>
  </property>
  <property fmtid="{D5CDD505-2E9C-101B-9397-08002B2CF9AE}" pid="3" name="ICV">
    <vt:lpwstr>86C7D3F035AD482989AED7A1B71650F5_12</vt:lpwstr>
  </property>
</Properties>
</file>