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569"/>
        <w:gridCol w:w="1280"/>
        <w:gridCol w:w="433"/>
        <w:gridCol w:w="995"/>
        <w:gridCol w:w="858"/>
        <w:gridCol w:w="2528"/>
      </w:tblGrid>
      <w:tr w:rsidR="005C5D10" w14:paraId="0B84448F" w14:textId="77777777" w:rsidTr="005C5D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7A39CE2F" w14:textId="77777777" w:rsidR="005C5D1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11" w:type="dxa"/>
            <w:gridSpan w:val="2"/>
          </w:tcPr>
          <w:p w14:paraId="16A7E10E" w14:textId="77777777" w:rsidR="005C5D10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280" w:type="dxa"/>
          </w:tcPr>
          <w:p w14:paraId="417192DA" w14:textId="77777777" w:rsidR="005C5D1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3D1B9AF3" w14:textId="77777777" w:rsidR="005C5D1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67142960" w14:textId="77777777" w:rsidR="005C5D10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5C5D10" w14:paraId="04C21564" w14:textId="77777777" w:rsidTr="005C5D10">
        <w:trPr>
          <w:trHeight w:val="496"/>
        </w:trPr>
        <w:tc>
          <w:tcPr>
            <w:tcW w:w="1992" w:type="dxa"/>
          </w:tcPr>
          <w:p w14:paraId="6C46DF03" w14:textId="77777777" w:rsidR="005C5D10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S#24-07</w:t>
            </w:r>
          </w:p>
        </w:tc>
        <w:tc>
          <w:tcPr>
            <w:tcW w:w="1711" w:type="dxa"/>
            <w:gridSpan w:val="2"/>
          </w:tcPr>
          <w:p w14:paraId="75E677B6" w14:textId="77777777" w:rsidR="005C5D10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20"/>
                <w:szCs w:val="20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20"/>
                <w:szCs w:val="20"/>
                <w:shd w:val="clear" w:color="auto" w:fill="FFFFFF"/>
              </w:rPr>
              <w:t>LINXERP-18928</w:t>
            </w:r>
          </w:p>
        </w:tc>
        <w:tc>
          <w:tcPr>
            <w:tcW w:w="1280" w:type="dxa"/>
          </w:tcPr>
          <w:p w14:paraId="258B8A9D" w14:textId="77777777" w:rsidR="005C5D10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7551687F" w14:textId="77777777" w:rsidR="005C5D10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01.24.050</w:t>
            </w:r>
          </w:p>
        </w:tc>
        <w:tc>
          <w:tcPr>
            <w:tcW w:w="3386" w:type="dxa"/>
            <w:gridSpan w:val="2"/>
          </w:tcPr>
          <w:p w14:paraId="4F22CA92" w14:textId="4AD6A94F" w:rsidR="005C5D10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1"/>
                <w:szCs w:val="11"/>
                <w:shd w:val="clear" w:color="auto" w:fill="CDDEF3"/>
              </w:rPr>
              <w:t>SHOP-VL-</w:t>
            </w:r>
            <w:r w:rsidR="00A251C0">
              <w:rPr>
                <w:rFonts w:ascii="Tahoma" w:eastAsia="Tahoma" w:hAnsi="Tahoma" w:cs="Tahoma"/>
                <w:b/>
                <w:bCs/>
                <w:color w:val="15428B"/>
                <w:sz w:val="11"/>
                <w:szCs w:val="11"/>
                <w:shd w:val="clear" w:color="auto" w:fill="CDDEF3"/>
              </w:rPr>
              <w:t>7603 /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1"/>
                <w:szCs w:val="11"/>
                <w:shd w:val="clear" w:color="auto" w:fill="CDDEF3"/>
              </w:rPr>
              <w:t>/ SHOP-VL-7604</w:t>
            </w:r>
          </w:p>
        </w:tc>
      </w:tr>
      <w:tr w:rsidR="005C5D10" w14:paraId="4C41CAA9" w14:textId="77777777" w:rsidTr="005C5D10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24BB4258" w14:textId="77777777" w:rsidR="005C5D1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3EECF978" w14:textId="77777777" w:rsidR="005C5D1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242B3FB8" w14:textId="77777777" w:rsidR="005C5D1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2A38487E" w14:textId="77777777" w:rsidR="005C5D1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5C5D10" w14:paraId="3E33F1A8" w14:textId="77777777" w:rsidTr="005C5D10">
        <w:trPr>
          <w:trHeight w:val="495"/>
        </w:trPr>
        <w:tc>
          <w:tcPr>
            <w:tcW w:w="3134" w:type="dxa"/>
            <w:gridSpan w:val="2"/>
          </w:tcPr>
          <w:p w14:paraId="13089AC7" w14:textId="77777777" w:rsidR="005C5D1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4C266E8D" w14:textId="77777777" w:rsidR="005C5D1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</w:t>
            </w:r>
            <w:proofErr w:type="gramStart"/>
            <w:r>
              <w:rPr>
                <w:rFonts w:cstheme="minorHAnsi"/>
                <w:bCs/>
              </w:rPr>
              <w:t>app.linxdev</w:t>
            </w:r>
            <w:proofErr w:type="gramEnd"/>
            <w:r>
              <w:rPr>
                <w:rFonts w:cstheme="minorHAnsi"/>
                <w:bCs/>
              </w:rPr>
              <w:t>.local</w:t>
            </w:r>
          </w:p>
        </w:tc>
        <w:tc>
          <w:tcPr>
            <w:tcW w:w="1853" w:type="dxa"/>
            <w:gridSpan w:val="2"/>
          </w:tcPr>
          <w:p w14:paraId="796C0224" w14:textId="77777777" w:rsidR="005C5D10" w:rsidRDefault="0000000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05/08/2024</w:t>
            </w:r>
          </w:p>
        </w:tc>
        <w:tc>
          <w:tcPr>
            <w:tcW w:w="2528" w:type="dxa"/>
          </w:tcPr>
          <w:p w14:paraId="3F9B2700" w14:textId="77777777" w:rsidR="005C5D1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5C5D10" w14:paraId="75DE17E3" w14:textId="77777777" w:rsidTr="005C5D10">
        <w:trPr>
          <w:trHeight w:val="846"/>
        </w:trPr>
        <w:tc>
          <w:tcPr>
            <w:tcW w:w="9797" w:type="dxa"/>
            <w:gridSpan w:val="8"/>
          </w:tcPr>
          <w:p w14:paraId="69CA9EE2" w14:textId="77777777" w:rsidR="005C5D10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  <w:rPr>
                <w:sz w:val="20"/>
                <w:szCs w:val="20"/>
              </w:rPr>
            </w:pPr>
            <w:hyperlink r:id="rId7" w:tooltip="[NATURA] Criação de processo para Estorno de Lançamentos Manual no LINX." w:history="1">
              <w:r>
                <w:rPr>
                  <w:rStyle w:val="Hyperlink"/>
                  <w:rFonts w:ascii="Segoe UI" w:eastAsia="Segoe UI" w:hAnsi="Segoe UI" w:cs="Segoe UI"/>
                  <w:color w:val="0052CC"/>
                  <w:sz w:val="20"/>
                  <w:szCs w:val="20"/>
                  <w:shd w:val="clear" w:color="auto" w:fill="FFFFFF"/>
                </w:rPr>
                <w:t>LINXERP-18928 [NATURA] Criação de processo para Estorno de Lançamentos Manual no LINX.</w:t>
              </w:r>
            </w:hyperlink>
          </w:p>
          <w:p w14:paraId="1D3E30AD" w14:textId="77777777" w:rsidR="005C5D10" w:rsidRDefault="005C5D10">
            <w:pPr>
              <w:numPr>
                <w:ilvl w:val="0"/>
                <w:numId w:val="2"/>
              </w:numPr>
              <w:spacing w:before="0" w:after="0"/>
              <w:ind w:left="0" w:right="0"/>
              <w:jc w:val="both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</w:p>
        </w:tc>
      </w:tr>
    </w:tbl>
    <w:p w14:paraId="644764C3" w14:textId="77777777" w:rsidR="005C5D10" w:rsidRDefault="005C5D10">
      <w:pPr>
        <w:spacing w:after="0"/>
        <w:ind w:left="-360"/>
        <w:rPr>
          <w:rFonts w:ascii="Segoe UI" w:eastAsia="Segoe UI" w:hAnsi="Segoe UI" w:cs="Segoe UI"/>
          <w:color w:val="0052CC"/>
          <w:shd w:val="clear" w:color="auto" w:fill="FFFFFF"/>
        </w:rPr>
      </w:pPr>
    </w:p>
    <w:p w14:paraId="21F16C13" w14:textId="77777777" w:rsidR="005C5D10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45CBE992" w14:textId="4C8F2EBD" w:rsidR="005C5D10" w:rsidRDefault="00000000">
      <w:pPr>
        <w:rPr>
          <w:lang w:val="en-US" w:eastAsia="pt-BR"/>
        </w:rPr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 xml:space="preserve">Como cliente solicito uma transação/tela para estornar os lançamentos manuais, efetuando </w:t>
      </w:r>
      <w:r w:rsidR="009132C6"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automaticamente lançamentos</w:t>
      </w: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 xml:space="preserve"> inversos.</w:t>
      </w:r>
    </w:p>
    <w:p w14:paraId="3ACC699F" w14:textId="77777777" w:rsidR="005C5D10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4EFCBB99" w14:textId="77777777" w:rsidR="005C5D10" w:rsidRDefault="00000000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rFonts w:ascii="Segoe UI" w:eastAsia="Segoe UI" w:hAnsi="Segoe UI" w:cs="Segoe UI"/>
          <w:color w:val="172B4D"/>
          <w:sz w:val="14"/>
          <w:szCs w:val="14"/>
        </w:rPr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Dado que a melhoria foi feita, quando entrar na tela 009018 - Lançamento Contábil verificar se existe um "Botão" </w:t>
      </w:r>
      <w:r>
        <w:rPr>
          <w:rStyle w:val="nfase"/>
          <w:rFonts w:ascii="Segoe UI" w:eastAsia="Segoe UI" w:hAnsi="Segoe UI" w:cs="Segoe UI"/>
          <w:i w:val="0"/>
          <w:iCs w:val="0"/>
          <w:color w:val="172B4D"/>
          <w:sz w:val="14"/>
          <w:szCs w:val="14"/>
          <w:shd w:val="clear" w:color="auto" w:fill="FFFFFF"/>
        </w:rPr>
        <w:t>Estorno de Lançamento,</w:t>
      </w: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 clicar neste botão, vai gerar o estorno do lançamento atual.</w:t>
      </w:r>
    </w:p>
    <w:p w14:paraId="50B5B752" w14:textId="77777777" w:rsidR="005C5D10" w:rsidRDefault="00000000">
      <w:pPr>
        <w:pStyle w:val="NormalWeb"/>
        <w:numPr>
          <w:ilvl w:val="0"/>
          <w:numId w:val="2"/>
        </w:numPr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14"/>
          <w:szCs w:val="14"/>
        </w:rPr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Também validar a criação e processo da tela nova desenvolvida para permitir o estorno de vários lançamentos ao mesmo tempo. O resultado esperado é que sejam criados lançamentos inversos de Estorno mantendo as contas e históricos dos lançamentos, com palavra Estorno no Histórico.</w:t>
      </w:r>
    </w:p>
    <w:p w14:paraId="66469D5A" w14:textId="77777777" w:rsidR="005C5D10" w:rsidRDefault="00000000">
      <w:pPr>
        <w:pStyle w:val="NormalWeb"/>
        <w:numPr>
          <w:ilvl w:val="0"/>
          <w:numId w:val="2"/>
        </w:numPr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14"/>
          <w:szCs w:val="14"/>
        </w:rPr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Independente da origem do lançamento que se deseja estornar, o lançamento gerado não irá conter informação de lote de lançamentos e sempre será gerado como lançamento 'Manual' (campo GERADO_INTEGRACAO sempre gerado com 0 'zero')</w:t>
      </w:r>
    </w:p>
    <w:p w14:paraId="3E0F7A5C" w14:textId="77777777" w:rsidR="005C5D10" w:rsidRDefault="00000000">
      <w:pPr>
        <w:pStyle w:val="NormalWeb"/>
        <w:numPr>
          <w:ilvl w:val="0"/>
          <w:numId w:val="2"/>
        </w:numPr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14"/>
          <w:szCs w:val="14"/>
        </w:rPr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Tela nova 9263 - Estorno de lançamento contábil </w:t>
      </w:r>
    </w:p>
    <w:p w14:paraId="72D5EE24" w14:textId="77777777" w:rsidR="005C5D10" w:rsidRDefault="005C5D1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141DC94D" w14:textId="77777777" w:rsidR="005C5D10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55C049F1" w14:textId="77777777" w:rsidR="005C5D10" w:rsidRDefault="005C5D10">
      <w:pPr>
        <w:rPr>
          <w:lang w:val="en-US" w:eastAsia="pt-BR"/>
        </w:rPr>
      </w:pPr>
    </w:p>
    <w:p w14:paraId="4CE17A84" w14:textId="77777777" w:rsidR="005C5D10" w:rsidRDefault="00000000">
      <w:pPr>
        <w:numPr>
          <w:ilvl w:val="0"/>
          <w:numId w:val="3"/>
        </w:numPr>
        <w:rPr>
          <w:lang w:val="en-US" w:eastAsia="pt-BR"/>
        </w:rPr>
      </w:pPr>
      <w:r>
        <w:rPr>
          <w:lang w:val="en-US" w:eastAsia="pt-BR"/>
        </w:rPr>
        <w:t xml:space="preserve">Botão de estorno de lançamento contábil </w:t>
      </w:r>
    </w:p>
    <w:p w14:paraId="0125FD3D" w14:textId="77777777" w:rsidR="005C5D10" w:rsidRDefault="00000000">
      <w:r>
        <w:rPr>
          <w:noProof/>
        </w:rPr>
        <w:drawing>
          <wp:inline distT="0" distB="0" distL="114300" distR="114300" wp14:anchorId="1238BA18" wp14:editId="2547F3A0">
            <wp:extent cx="4159250" cy="1841500"/>
            <wp:effectExtent l="0" t="0" r="635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159250" cy="184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70B420" w14:textId="77777777" w:rsidR="005C5D10" w:rsidRDefault="005C5D10"/>
    <w:p w14:paraId="63BAF47C" w14:textId="77777777" w:rsidR="005C5D10" w:rsidRDefault="00000000">
      <w:pPr>
        <w:numPr>
          <w:ilvl w:val="0"/>
          <w:numId w:val="3"/>
        </w:numPr>
        <w:tabs>
          <w:tab w:val="clear" w:pos="425"/>
        </w:tabs>
      </w:pPr>
      <w:r>
        <w:t xml:space="preserve">Estorno de lançamento contábil </w:t>
      </w:r>
    </w:p>
    <w:p w14:paraId="16421B9E" w14:textId="77777777" w:rsidR="005C5D10" w:rsidRDefault="00000000">
      <w:r>
        <w:rPr>
          <w:noProof/>
        </w:rPr>
        <w:lastRenderedPageBreak/>
        <w:drawing>
          <wp:inline distT="0" distB="0" distL="114300" distR="114300" wp14:anchorId="545A10D9" wp14:editId="1E4538DD">
            <wp:extent cx="4889500" cy="3600450"/>
            <wp:effectExtent l="0" t="0" r="0" b="635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8950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2A4109" w14:textId="77777777" w:rsidR="005C5D10" w:rsidRDefault="00000000">
      <w:r>
        <w:rPr>
          <w:noProof/>
        </w:rPr>
        <w:drawing>
          <wp:inline distT="0" distB="0" distL="114300" distR="114300" wp14:anchorId="60A33C91" wp14:editId="71576F0C">
            <wp:extent cx="4870450" cy="3606800"/>
            <wp:effectExtent l="0" t="0" r="635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870450" cy="360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0DB86E" w14:textId="77777777" w:rsidR="005C5D10" w:rsidRDefault="005C5D10"/>
    <w:p w14:paraId="22693CB7" w14:textId="77777777" w:rsidR="005C5D10" w:rsidRDefault="005C5D10"/>
    <w:p w14:paraId="3A4AF4E0" w14:textId="77777777" w:rsidR="005C5D10" w:rsidRDefault="005C5D10"/>
    <w:p w14:paraId="68A0F849" w14:textId="77777777" w:rsidR="005C5D10" w:rsidRDefault="005C5D10"/>
    <w:p w14:paraId="0261EA3B" w14:textId="77777777" w:rsidR="005C5D10" w:rsidRDefault="005C5D10"/>
    <w:p w14:paraId="01638785" w14:textId="77777777" w:rsidR="005C5D10" w:rsidRDefault="005C5D10"/>
    <w:p w14:paraId="6252A1A1" w14:textId="77777777" w:rsidR="005C5D10" w:rsidRDefault="00000000">
      <w:r>
        <w:rPr>
          <w:noProof/>
        </w:rPr>
        <w:drawing>
          <wp:inline distT="0" distB="0" distL="114300" distR="114300" wp14:anchorId="424C2089" wp14:editId="7D89074D">
            <wp:extent cx="5273675" cy="2056130"/>
            <wp:effectExtent l="0" t="0" r="9525" b="127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056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0F83B0" w14:textId="61B420AC" w:rsidR="005C5D10" w:rsidRDefault="00000000">
      <w:pPr>
        <w:rPr>
          <w:lang w:val="en-US" w:eastAsia="pt-BR"/>
        </w:rPr>
      </w:pPr>
      <w:r>
        <w:rPr>
          <w:lang w:val="en-US" w:eastAsia="pt-BR"/>
        </w:rPr>
        <w:t xml:space="preserve">Obs: *lançamento passando o mouse ele irá informar qual o lançamento origem que foi estornado e quem fez o estorno, e todo lançamento estornado terá a palavra </w:t>
      </w:r>
      <w:r w:rsidR="00A251C0">
        <w:rPr>
          <w:lang w:val="en-US" w:eastAsia="pt-BR"/>
        </w:rPr>
        <w:t>(ESTORNO</w:t>
      </w:r>
      <w:r>
        <w:rPr>
          <w:lang w:val="en-US" w:eastAsia="pt-BR"/>
        </w:rPr>
        <w:t>)</w:t>
      </w:r>
    </w:p>
    <w:p w14:paraId="493BB461" w14:textId="77777777" w:rsidR="005C5D10" w:rsidRDefault="00000000">
      <w:pPr>
        <w:rPr>
          <w:lang w:val="en-US" w:eastAsia="pt-BR"/>
        </w:rPr>
      </w:pPr>
      <w:r>
        <w:rPr>
          <w:noProof/>
        </w:rPr>
        <w:drawing>
          <wp:inline distT="0" distB="0" distL="114300" distR="114300" wp14:anchorId="0CEA0585" wp14:editId="08E26C34">
            <wp:extent cx="4159250" cy="3327400"/>
            <wp:effectExtent l="0" t="0" r="6350" b="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159250" cy="332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83C4FB" w14:textId="77777777" w:rsidR="005C5D10" w:rsidRDefault="00000000">
      <w:pPr>
        <w:numPr>
          <w:ilvl w:val="0"/>
          <w:numId w:val="3"/>
        </w:numPr>
        <w:rPr>
          <w:lang w:val="en-US" w:eastAsia="pt-BR"/>
        </w:rPr>
      </w:pPr>
      <w:r>
        <w:rPr>
          <w:lang w:val="en-US" w:eastAsia="pt-BR"/>
        </w:rPr>
        <w:t>Tela nova 009263 - Estorno de lançamento contábil </w:t>
      </w:r>
    </w:p>
    <w:p w14:paraId="64289F8F" w14:textId="77777777" w:rsidR="005C5D10" w:rsidRDefault="00000000">
      <w:r>
        <w:rPr>
          <w:noProof/>
        </w:rPr>
        <w:drawing>
          <wp:inline distT="0" distB="0" distL="114300" distR="114300" wp14:anchorId="715DB2CC" wp14:editId="32A126E2">
            <wp:extent cx="4597400" cy="1607820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3"/>
                    <a:srcRect b="33368"/>
                    <a:stretch>
                      <a:fillRect/>
                    </a:stretch>
                  </pic:blipFill>
                  <pic:spPr>
                    <a:xfrm>
                      <a:off x="0" y="0"/>
                      <a:ext cx="4597400" cy="1607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7E0AA4" w14:textId="77777777" w:rsidR="005C5D10" w:rsidRDefault="00000000">
      <w:r>
        <w:rPr>
          <w:noProof/>
        </w:rPr>
        <w:lastRenderedPageBreak/>
        <w:drawing>
          <wp:inline distT="0" distB="0" distL="114300" distR="114300" wp14:anchorId="6B5D7FCB" wp14:editId="7CFC8AD3">
            <wp:extent cx="4610100" cy="1593850"/>
            <wp:effectExtent l="0" t="0" r="0" b="635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10100" cy="159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6AF950" w14:textId="77777777" w:rsidR="005C5D10" w:rsidRDefault="00000000">
      <w:r>
        <w:rPr>
          <w:noProof/>
        </w:rPr>
        <w:drawing>
          <wp:inline distT="0" distB="0" distL="114300" distR="114300" wp14:anchorId="7F66B90F" wp14:editId="22D670C2">
            <wp:extent cx="5269865" cy="3020695"/>
            <wp:effectExtent l="0" t="0" r="635" b="190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020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EB53B1" w14:textId="77777777" w:rsidR="005C5D10" w:rsidRDefault="00000000">
      <w:r>
        <w:t>Obs: pode selecionar diversos lançamentos de uma vez para estorno.</w:t>
      </w:r>
    </w:p>
    <w:p w14:paraId="3FF6A124" w14:textId="77777777" w:rsidR="005C5D10" w:rsidRDefault="00000000">
      <w:r>
        <w:rPr>
          <w:noProof/>
        </w:rPr>
        <w:drawing>
          <wp:inline distT="0" distB="0" distL="114300" distR="114300" wp14:anchorId="17B08324" wp14:editId="69A3CC8D">
            <wp:extent cx="5269230" cy="3046730"/>
            <wp:effectExtent l="0" t="0" r="1270" b="127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046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90B4DF" w14:textId="77777777" w:rsidR="005C5D10" w:rsidRDefault="00000000">
      <w:r>
        <w:rPr>
          <w:noProof/>
        </w:rPr>
        <w:lastRenderedPageBreak/>
        <w:drawing>
          <wp:inline distT="0" distB="0" distL="114300" distR="114300" wp14:anchorId="4BEB1A35" wp14:editId="15594D0E">
            <wp:extent cx="5269865" cy="3024505"/>
            <wp:effectExtent l="0" t="0" r="635" b="1079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024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77C434" w14:textId="77777777" w:rsidR="005C5D10" w:rsidRDefault="00000000">
      <w:r>
        <w:rPr>
          <w:noProof/>
        </w:rPr>
        <w:drawing>
          <wp:inline distT="0" distB="0" distL="114300" distR="114300" wp14:anchorId="1DEDD7D9" wp14:editId="487E576E">
            <wp:extent cx="5269865" cy="3048635"/>
            <wp:effectExtent l="0" t="0" r="635" b="12065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048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AEB5AA" w14:textId="77777777" w:rsidR="005C5D10" w:rsidRDefault="00000000">
      <w:r>
        <w:rPr>
          <w:noProof/>
        </w:rPr>
        <w:lastRenderedPageBreak/>
        <w:drawing>
          <wp:inline distT="0" distB="0" distL="114300" distR="114300" wp14:anchorId="31ECE842" wp14:editId="689708E3">
            <wp:extent cx="5273040" cy="3082290"/>
            <wp:effectExtent l="0" t="0" r="10160" b="381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082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7C0C21" w14:textId="77777777" w:rsidR="005C5D10" w:rsidRDefault="005C5D10"/>
    <w:p w14:paraId="40EA31DE" w14:textId="77777777" w:rsidR="005C5D10" w:rsidRDefault="00000000">
      <w:pPr>
        <w:numPr>
          <w:ilvl w:val="0"/>
          <w:numId w:val="3"/>
        </w:numPr>
        <w:rPr>
          <w:lang w:val="en-US" w:eastAsia="pt-BR"/>
        </w:rPr>
      </w:pPr>
      <w:r>
        <w:t>TELA QUE BLOQUEIA OS ESTORNOS DE LANÇAMENTOS CONTABEIS E PARAMETROS QUE BLOQUEIA OS ESTORNOS DE LANÇAMENTOS CONTABEIS.</w:t>
      </w:r>
    </w:p>
    <w:p w14:paraId="7387F05B" w14:textId="77777777" w:rsidR="005C5D10" w:rsidRDefault="00000000">
      <w:r>
        <w:rPr>
          <w:noProof/>
        </w:rPr>
        <w:drawing>
          <wp:inline distT="0" distB="0" distL="114300" distR="114300" wp14:anchorId="053CCF4D" wp14:editId="08E9607E">
            <wp:extent cx="5266055" cy="2234565"/>
            <wp:effectExtent l="0" t="0" r="4445" b="635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234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1CC3AD" w14:textId="77777777" w:rsidR="005C5D10" w:rsidRDefault="00000000">
      <w:pPr>
        <w:rPr>
          <w:lang w:val="en-US" w:eastAsia="pt-BR"/>
        </w:rPr>
      </w:pPr>
      <w:r>
        <w:rPr>
          <w:noProof/>
        </w:rPr>
        <w:drawing>
          <wp:inline distT="0" distB="0" distL="114300" distR="114300" wp14:anchorId="7C2778FE" wp14:editId="1159A375">
            <wp:extent cx="5270500" cy="2448560"/>
            <wp:effectExtent l="0" t="0" r="0" b="254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3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48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8B9DFD" w14:textId="77777777" w:rsidR="005C5D10" w:rsidRDefault="005C5D10">
      <w:pPr>
        <w:rPr>
          <w:lang w:val="en-US" w:eastAsia="pt-BR"/>
        </w:rPr>
      </w:pPr>
    </w:p>
    <w:sectPr w:rsidR="005C5D10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9A5DFC" w14:textId="77777777" w:rsidR="009C01C1" w:rsidRDefault="009C01C1">
      <w:pPr>
        <w:spacing w:line="240" w:lineRule="auto"/>
      </w:pPr>
      <w:r>
        <w:separator/>
      </w:r>
    </w:p>
  </w:endnote>
  <w:endnote w:type="continuationSeparator" w:id="0">
    <w:p w14:paraId="47FC11E3" w14:textId="77777777" w:rsidR="009C01C1" w:rsidRDefault="009C01C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9C3651" w14:textId="77777777" w:rsidR="009C01C1" w:rsidRDefault="009C01C1">
      <w:pPr>
        <w:spacing w:after="0"/>
      </w:pPr>
      <w:r>
        <w:separator/>
      </w:r>
    </w:p>
  </w:footnote>
  <w:footnote w:type="continuationSeparator" w:id="0">
    <w:p w14:paraId="70165ABF" w14:textId="77777777" w:rsidR="009C01C1" w:rsidRDefault="009C01C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B469CB46"/>
    <w:multiLevelType w:val="singleLevel"/>
    <w:tmpl w:val="B469CB46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 w15:restartNumberingAfterBreak="0">
    <w:nsid w:val="713C9F1B"/>
    <w:multiLevelType w:val="multilevel"/>
    <w:tmpl w:val="713C9F1B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1466509157">
    <w:abstractNumId w:val="2"/>
  </w:num>
  <w:num w:numId="2" w16cid:durableId="1996031358">
    <w:abstractNumId w:val="1"/>
  </w:num>
  <w:num w:numId="3" w16cid:durableId="2975415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2"/>
  <w:activeWritingStyle w:appName="MSWord" w:lang="en-US" w:vendorID="64" w:dllVersion="0" w:nlCheck="1" w:checkStyle="1"/>
  <w:activeWritingStyle w:appName="MSWord" w:lang="pt-BR" w:vendorID="64" w:dllVersion="0" w:nlCheck="1" w:checkStyle="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3653F6"/>
    <w:rsid w:val="005C5D10"/>
    <w:rsid w:val="009132C6"/>
    <w:rsid w:val="009C01C1"/>
    <w:rsid w:val="00A251C0"/>
    <w:rsid w:val="00CE64F8"/>
    <w:rsid w:val="00F8524E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805345"/>
    <w:rsid w:val="1A1D68B9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6CD7644"/>
    <w:rsid w:val="27484986"/>
    <w:rsid w:val="27A12394"/>
    <w:rsid w:val="27DC196F"/>
    <w:rsid w:val="284010BA"/>
    <w:rsid w:val="28FC5E66"/>
    <w:rsid w:val="2A667DAF"/>
    <w:rsid w:val="2B570734"/>
    <w:rsid w:val="2C1F6752"/>
    <w:rsid w:val="2C630D27"/>
    <w:rsid w:val="2C6B7B48"/>
    <w:rsid w:val="2C8A0A09"/>
    <w:rsid w:val="2C8D1227"/>
    <w:rsid w:val="2CAE53DC"/>
    <w:rsid w:val="2E9C09D3"/>
    <w:rsid w:val="2EA3514E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871583"/>
    <w:rsid w:val="44A00FDE"/>
    <w:rsid w:val="44AC0F0B"/>
    <w:rsid w:val="44B81113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B301F0"/>
    <w:rsid w:val="5636876C"/>
    <w:rsid w:val="565F4CE9"/>
    <w:rsid w:val="569F328B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A33F7E"/>
    <w:rsid w:val="5D665B67"/>
    <w:rsid w:val="5E344D2A"/>
    <w:rsid w:val="5E624EF0"/>
    <w:rsid w:val="5FB142F1"/>
    <w:rsid w:val="5FBE93F2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4013F75"/>
    <w:rsid w:val="647038EE"/>
    <w:rsid w:val="64AE6011"/>
    <w:rsid w:val="65A15E33"/>
    <w:rsid w:val="65D61F7D"/>
    <w:rsid w:val="66155809"/>
    <w:rsid w:val="66460CAE"/>
    <w:rsid w:val="66644542"/>
    <w:rsid w:val="66F468A3"/>
    <w:rsid w:val="672B1807"/>
    <w:rsid w:val="677E2FBF"/>
    <w:rsid w:val="6939646D"/>
    <w:rsid w:val="693D0281"/>
    <w:rsid w:val="694F0710"/>
    <w:rsid w:val="69A41529"/>
    <w:rsid w:val="6A360934"/>
    <w:rsid w:val="6A7B7C40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A524143"/>
    <w:rsid w:val="7A7A63D1"/>
    <w:rsid w:val="7AAD455D"/>
    <w:rsid w:val="7B693818"/>
    <w:rsid w:val="7B93632B"/>
    <w:rsid w:val="7BDB1BE6"/>
    <w:rsid w:val="7BF52798"/>
    <w:rsid w:val="7DBB80A2"/>
    <w:rsid w:val="7E324F8E"/>
    <w:rsid w:val="7E5914D0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3902CC7"/>
  <w15:docId w15:val="{927D7FB0-628D-4628-AB1E-22CC9E251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7" Type="http://schemas.openxmlformats.org/officeDocument/2006/relationships/hyperlink" Target="https://jira.linx.com.br/browse/LINXERP-18928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7</Pages>
  <Words>303</Words>
  <Characters>1639</Characters>
  <Application>Microsoft Office Word</Application>
  <DocSecurity>0</DocSecurity>
  <Lines>13</Lines>
  <Paragraphs>3</Paragraphs>
  <ScaleCrop>false</ScaleCrop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2023-02-25T20:31:00Z</dcterms:created>
  <dcterms:modified xsi:type="dcterms:W3CDTF">2024-09-18T20:54:00Z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1046-12.2.0.17545</vt:lpwstr>
  </property>
  <property fmtid="{D5CDD505-2E9C-101B-9397-08002B2CF9AE}" pid="3" name="ICV">
    <vt:lpwstr>EF8630AB1EA34E5C8726A9E0BC55EC5D</vt:lpwstr>
  </property>
</Properties>
</file>