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84D3B37">
      <w:pPr>
        <w:jc w:val="center"/>
      </w:pPr>
    </w:p>
    <w:p w14:paraId="6DEB758B">
      <w:pPr>
        <w:spacing w:before="150" w:beforeAutospacing="0" w:after="0" w:afterAutospacing="0"/>
        <w:rPr>
          <w:rFonts w:ascii="Segoe UI" w:hAnsi="Segoe UI" w:eastAsia="Segoe UI" w:cs="Segoe UI"/>
          <w:b/>
          <w:bCs/>
          <w:color w:val="7030A0"/>
          <w:sz w:val="28"/>
          <w:szCs w:val="28"/>
        </w:rPr>
      </w:pPr>
    </w:p>
    <w:tbl>
      <w:tblPr>
        <w:tblStyle w:val="19"/>
        <w:tblW w:w="0" w:type="auto"/>
        <w:tblInd w:w="0" w:type="dxa"/>
        <w:tblBorders>
          <w:top w:val="single" w:color="A5A5A5" w:themeColor="accent3" w:sz="2" w:space="0"/>
          <w:left w:val="single" w:color="A5A5A5" w:themeColor="accent3" w:sz="2" w:space="0"/>
          <w:bottom w:val="single" w:color="A5A5A5" w:themeColor="accent3" w:sz="2" w:space="0"/>
          <w:right w:val="single" w:color="A5A5A5" w:themeColor="accent3" w:sz="2" w:space="0"/>
          <w:insideH w:val="single" w:color="A5A5A5" w:themeColor="accent3" w:sz="2" w:space="0"/>
          <w:insideV w:val="single" w:color="A5A5A5" w:themeColor="accent3" w:sz="2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455"/>
      </w:tblGrid>
      <w:tr w14:paraId="692F43C3">
        <w:tblPrEx>
          <w:tblBorders>
            <w:top w:val="single" w:color="A5A5A5" w:themeColor="accent3" w:sz="2" w:space="0"/>
            <w:left w:val="single" w:color="A5A5A5" w:themeColor="accent3" w:sz="2" w:space="0"/>
            <w:bottom w:val="single" w:color="A5A5A5" w:themeColor="accent3" w:sz="2" w:space="0"/>
            <w:right w:val="single" w:color="A5A5A5" w:themeColor="accent3" w:sz="2" w:space="0"/>
            <w:insideH w:val="single" w:color="A5A5A5" w:themeColor="accent3" w:sz="2" w:space="0"/>
            <w:insideV w:val="single" w:color="A5A5A5" w:themeColor="accent3" w:sz="2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10455" w:type="dxa"/>
            <w:shd w:val="clear" w:color="auto" w:fill="391357"/>
          </w:tcPr>
          <w:p w14:paraId="6DD7F8DC">
            <w:pPr>
              <w:spacing w:after="0" w:line="240" w:lineRule="auto"/>
              <w:rPr>
                <w:rFonts w:ascii="Segoe UI" w:hAnsi="Segoe UI" w:eastAsia="Segoe UI" w:cs="Segoe UI"/>
                <w:b/>
                <w:bCs/>
                <w:color w:val="E0B228"/>
                <w:sz w:val="22"/>
                <w:szCs w:val="22"/>
              </w:rPr>
            </w:pPr>
            <w:r>
              <w:rPr>
                <w:rFonts w:ascii="Segoe UI" w:hAnsi="Segoe UI" w:eastAsia="Segoe UI" w:cs="Segoe UI"/>
                <w:b/>
                <w:bCs/>
                <w:color w:val="E0B228"/>
                <w:sz w:val="22"/>
                <w:szCs w:val="22"/>
                <w:lang w:eastAsia="en-US" w:bidi="ar-SA"/>
              </w:rPr>
              <w:t>SPRINT</w:t>
            </w:r>
          </w:p>
        </w:tc>
      </w:tr>
      <w:tr w14:paraId="4BF99A4F">
        <w:tblPrEx>
          <w:tblBorders>
            <w:top w:val="single" w:color="A5A5A5" w:themeColor="accent3" w:sz="2" w:space="0"/>
            <w:left w:val="single" w:color="A5A5A5" w:themeColor="accent3" w:sz="2" w:space="0"/>
            <w:bottom w:val="single" w:color="A5A5A5" w:themeColor="accent3" w:sz="2" w:space="0"/>
            <w:right w:val="single" w:color="A5A5A5" w:themeColor="accent3" w:sz="2" w:space="0"/>
            <w:insideH w:val="single" w:color="A5A5A5" w:themeColor="accent3" w:sz="2" w:space="0"/>
            <w:insideV w:val="single" w:color="A5A5A5" w:themeColor="accent3" w:sz="2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10455" w:type="dxa"/>
          </w:tcPr>
          <w:p w14:paraId="6CDCDBDF">
            <w:pPr>
              <w:suppressLineNumbers w:val="0"/>
              <w:bidi w:val="0"/>
              <w:spacing w:before="0" w:beforeAutospacing="0" w:after="0" w:afterAutospacing="0" w:line="240" w:lineRule="auto"/>
              <w:ind w:left="0" w:right="0"/>
              <w:jc w:val="left"/>
              <w:rPr>
                <w:rFonts w:ascii="Segoe UI" w:hAnsi="Segoe UI" w:eastAsia="Segoe UI" w:cs="Segoe UI"/>
                <w:b/>
                <w:bCs/>
                <w:color w:val="7030A0"/>
                <w:sz w:val="28"/>
                <w:szCs w:val="28"/>
              </w:rPr>
            </w:pPr>
          </w:p>
          <w:tbl>
            <w:tblPr>
              <w:tblStyle w:val="19"/>
              <w:tblW w:w="10200" w:type="dxa"/>
              <w:tblInd w:w="0" w:type="dxa"/>
              <w:tblBorders>
                <w:top w:val="single" w:color="A5A5A5" w:themeColor="accent3" w:sz="2" w:space="0"/>
                <w:left w:val="single" w:color="A5A5A5" w:themeColor="accent3" w:sz="2" w:space="0"/>
                <w:bottom w:val="single" w:color="A5A5A5" w:themeColor="accent3" w:sz="2" w:space="0"/>
                <w:right w:val="single" w:color="A5A5A5" w:themeColor="accent3" w:sz="2" w:space="0"/>
                <w:insideH w:val="single" w:color="A5A5A5" w:themeColor="accent3" w:sz="2" w:space="0"/>
                <w:insideV w:val="single" w:color="A5A5A5" w:themeColor="accent3" w:sz="2" w:space="0"/>
              </w:tblBorders>
              <w:tblLayout w:type="fixed"/>
              <w:tblCellMar>
                <w:top w:w="0" w:type="dxa"/>
                <w:left w:w="108" w:type="dxa"/>
                <w:bottom w:w="0" w:type="dxa"/>
                <w:right w:w="108" w:type="dxa"/>
              </w:tblCellMar>
            </w:tblPr>
            <w:tblGrid>
              <w:gridCol w:w="3060"/>
              <w:gridCol w:w="3315"/>
              <w:gridCol w:w="3825"/>
            </w:tblGrid>
            <w:tr w14:paraId="5B46AB67">
              <w:tblPrEx>
                <w:tblBorders>
                  <w:top w:val="single" w:color="A5A5A5" w:themeColor="accent3" w:sz="2" w:space="0"/>
                  <w:left w:val="single" w:color="A5A5A5" w:themeColor="accent3" w:sz="2" w:space="0"/>
                  <w:bottom w:val="single" w:color="A5A5A5" w:themeColor="accent3" w:sz="2" w:space="0"/>
                  <w:right w:val="single" w:color="A5A5A5" w:themeColor="accent3" w:sz="2" w:space="0"/>
                  <w:insideH w:val="single" w:color="A5A5A5" w:themeColor="accent3" w:sz="2" w:space="0"/>
                  <w:insideV w:val="single" w:color="A5A5A5" w:themeColor="accent3" w:sz="2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465" w:hRule="atLeast"/>
              </w:trPr>
              <w:tc>
                <w:tcPr>
                  <w:tcW w:w="3060" w:type="dxa"/>
                </w:tcPr>
                <w:p w14:paraId="11C46CC4">
                  <w:pPr>
                    <w:spacing w:before="0" w:beforeAutospacing="0" w:after="0" w:afterAutospacing="0" w:line="240" w:lineRule="auto"/>
                    <w:jc w:val="left"/>
                    <w:rPr>
                      <w:rFonts w:ascii="Segoe UI" w:hAnsi="Segoe UI" w:eastAsia="Segoe UI" w:cs="Segoe UI"/>
                      <w:b/>
                      <w:bCs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</w:pPr>
                  <w:r>
                    <w:rPr>
                      <w:rFonts w:ascii="Segoe UI" w:hAnsi="Segoe UI" w:eastAsia="Segoe UI" w:cs="Segoe UI"/>
                      <w:b/>
                      <w:bCs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  <w:t>SPRINT</w:t>
                  </w:r>
                </w:p>
              </w:tc>
              <w:tc>
                <w:tcPr>
                  <w:tcW w:w="3315" w:type="dxa"/>
                </w:tcPr>
                <w:p w14:paraId="7C0CDD4E">
                  <w:pPr>
                    <w:spacing w:before="0" w:beforeAutospacing="0" w:after="0" w:afterAutospacing="0" w:line="240" w:lineRule="auto"/>
                    <w:jc w:val="left"/>
                    <w:rPr>
                      <w:rFonts w:ascii="Segoe UI" w:hAnsi="Segoe UI" w:eastAsia="Segoe UI" w:cs="Segoe UI"/>
                      <w:b/>
                      <w:bCs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</w:pPr>
                  <w:r>
                    <w:rPr>
                      <w:rFonts w:ascii="Segoe UI" w:hAnsi="Segoe UI" w:eastAsia="Segoe UI" w:cs="Segoe UI"/>
                      <w:b/>
                      <w:bCs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  <w:t>ISSUE</w:t>
                  </w:r>
                </w:p>
              </w:tc>
              <w:tc>
                <w:tcPr>
                  <w:tcW w:w="3825" w:type="dxa"/>
                </w:tcPr>
                <w:p w14:paraId="6B6C1B6A">
                  <w:pPr>
                    <w:spacing w:before="0" w:beforeAutospacing="0" w:after="0" w:afterAutospacing="0" w:line="240" w:lineRule="auto"/>
                    <w:jc w:val="left"/>
                    <w:rPr>
                      <w:rFonts w:ascii="Segoe UI" w:hAnsi="Segoe UI" w:eastAsia="Segoe UI" w:cs="Segoe UI"/>
                      <w:b/>
                      <w:bCs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</w:pPr>
                  <w:r>
                    <w:rPr>
                      <w:rFonts w:ascii="Segoe UI" w:hAnsi="Segoe UI" w:eastAsia="Segoe UI" w:cs="Segoe UI"/>
                      <w:b/>
                      <w:bCs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  <w:t>VERSÃO DO PACOTE</w:t>
                  </w:r>
                </w:p>
              </w:tc>
            </w:tr>
            <w:tr w14:paraId="057D1DAC">
              <w:tblPrEx>
                <w:tblBorders>
                  <w:top w:val="single" w:color="A5A5A5" w:themeColor="accent3" w:sz="2" w:space="0"/>
                  <w:left w:val="single" w:color="A5A5A5" w:themeColor="accent3" w:sz="2" w:space="0"/>
                  <w:bottom w:val="single" w:color="A5A5A5" w:themeColor="accent3" w:sz="2" w:space="0"/>
                  <w:right w:val="single" w:color="A5A5A5" w:themeColor="accent3" w:sz="2" w:space="0"/>
                  <w:insideH w:val="single" w:color="A5A5A5" w:themeColor="accent3" w:sz="2" w:space="0"/>
                  <w:insideV w:val="single" w:color="A5A5A5" w:themeColor="accent3" w:sz="2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420" w:hRule="atLeast"/>
              </w:trPr>
              <w:tc>
                <w:tcPr>
                  <w:tcW w:w="3060" w:type="dxa"/>
                </w:tcPr>
                <w:p w14:paraId="3398847F">
                  <w:pPr>
                    <w:spacing w:before="0" w:beforeAutospacing="0" w:after="0" w:afterAutospacing="0" w:line="240" w:lineRule="auto"/>
                    <w:jc w:val="left"/>
                    <w:rPr>
                      <w:rFonts w:hint="default" w:ascii="Segoe UI" w:hAnsi="Segoe UI" w:eastAsia="Segoe UI" w:cs="Segoe UI"/>
                      <w:sz w:val="22"/>
                      <w:szCs w:val="22"/>
                      <w:lang w:val="pt-BR"/>
                    </w:rPr>
                  </w:pPr>
                  <w:r>
                    <w:rPr>
                      <w:rFonts w:ascii="Segoe UI" w:hAnsi="Segoe UI" w:eastAsia="Segoe UI" w:cs="Segoe UI"/>
                      <w:b w:val="0"/>
                      <w:bCs w:val="0"/>
                      <w:i w:val="0"/>
                      <w:iCs w:val="0"/>
                      <w:caps w:val="0"/>
                      <w:smallCaps w:val="0"/>
                      <w:color w:val="172B4D"/>
                      <w:sz w:val="22"/>
                      <w:szCs w:val="22"/>
                      <w:lang w:val="pt-BR"/>
                    </w:rPr>
                    <w:t>#CRV Com/Varejo - S#25-0</w:t>
                  </w:r>
                  <w:r>
                    <w:rPr>
                      <w:rFonts w:hint="default" w:ascii="Segoe UI" w:hAnsi="Segoe UI" w:eastAsia="Segoe UI" w:cs="Segoe UI"/>
                      <w:b w:val="0"/>
                      <w:bCs w:val="0"/>
                      <w:i w:val="0"/>
                      <w:iCs w:val="0"/>
                      <w:caps w:val="0"/>
                      <w:smallCaps w:val="0"/>
                      <w:color w:val="172B4D"/>
                      <w:sz w:val="22"/>
                      <w:szCs w:val="22"/>
                      <w:lang w:val="pt-BR"/>
                    </w:rPr>
                    <w:t>8</w:t>
                  </w:r>
                </w:p>
              </w:tc>
              <w:tc>
                <w:tcPr>
                  <w:tcW w:w="3315" w:type="dxa"/>
                </w:tcPr>
                <w:p w14:paraId="2FBA7A61">
                  <w:pPr>
                    <w:suppressLineNumbers w:val="0"/>
                    <w:shd w:val="clear" w:color="auto" w:fill="FFFFFF" w:themeFill="background1"/>
                    <w:spacing w:before="0" w:beforeAutospacing="0" w:after="0" w:afterAutospacing="0" w:line="240" w:lineRule="auto"/>
                    <w:jc w:val="left"/>
                    <w:rPr>
                      <w:rFonts w:hint="default" w:ascii="Segoe UI" w:hAnsi="Segoe UI" w:eastAsia="Segoe UI" w:cs="Segoe UI"/>
                      <w:b w:val="0"/>
                      <w:bCs w:val="0"/>
                      <w:i w:val="0"/>
                      <w:iCs w:val="0"/>
                      <w:caps w:val="0"/>
                      <w:smallCaps w:val="0"/>
                      <w:strike w:val="0"/>
                      <w:dstrike w:val="0"/>
                      <w:color w:val="0052CC"/>
                      <w:sz w:val="21"/>
                      <w:szCs w:val="21"/>
                      <w:u w:val="none"/>
                      <w:lang w:val="pt-BR"/>
                    </w:rPr>
                  </w:pPr>
                  <w:r>
                    <w:rPr>
                      <w:rFonts w:hint="default" w:ascii="Segoe UI" w:hAnsi="Segoe UI" w:eastAsia="Segoe UI" w:cs="Segoe UI"/>
                      <w:b w:val="0"/>
                      <w:bCs w:val="0"/>
                      <w:i w:val="0"/>
                      <w:iCs w:val="0"/>
                      <w:caps w:val="0"/>
                      <w:smallCaps w:val="0"/>
                      <w:color w:val="172B4D"/>
                      <w:sz w:val="22"/>
                      <w:szCs w:val="22"/>
                      <w:lang w:val="pt-BR"/>
                    </w:rPr>
                    <w:t>ENTERMODA-27211</w:t>
                  </w:r>
                </w:p>
              </w:tc>
              <w:tc>
                <w:tcPr>
                  <w:tcW w:w="3825" w:type="dxa"/>
                </w:tcPr>
                <w:p w14:paraId="53B29F01">
                  <w:pPr>
                    <w:spacing w:after="0" w:line="240" w:lineRule="auto"/>
                    <w:rPr>
                      <w:rFonts w:hint="default" w:ascii="Segoe UI" w:hAnsi="Segoe UI" w:eastAsia="Segoe UI" w:cs="Segoe UI"/>
                      <w:lang w:val="pt-BR"/>
                    </w:rPr>
                  </w:pPr>
                  <w:r>
                    <w:rPr>
                      <w:rFonts w:hint="default" w:ascii="Segoe UI" w:hAnsi="Segoe UI" w:eastAsia="Segoe UI" w:cs="Segoe UI"/>
                      <w:lang w:val="pt-BR"/>
                    </w:rPr>
                    <w:t>Linx ERP 8.1 HF 02.25.010</w:t>
                  </w:r>
                </w:p>
              </w:tc>
            </w:tr>
          </w:tbl>
          <w:p w14:paraId="06EFF13D">
            <w:pPr>
              <w:spacing w:after="0" w:line="240" w:lineRule="auto"/>
              <w:rPr>
                <w:rFonts w:ascii="Segoe UI" w:hAnsi="Segoe UI" w:eastAsia="Segoe UI" w:cs="Segoe UI"/>
                <w:b/>
                <w:bCs/>
                <w:color w:val="7030A0"/>
                <w:sz w:val="28"/>
                <w:szCs w:val="28"/>
              </w:rPr>
            </w:pPr>
          </w:p>
        </w:tc>
      </w:tr>
    </w:tbl>
    <w:p w14:paraId="704086B0">
      <w:pPr>
        <w:suppressLineNumbers w:val="0"/>
        <w:bidi w:val="0"/>
        <w:spacing w:before="150" w:beforeAutospacing="0" w:after="0" w:afterAutospacing="0" w:line="259" w:lineRule="auto"/>
        <w:ind w:left="0" w:right="0"/>
        <w:jc w:val="left"/>
        <w:rPr>
          <w:rFonts w:ascii="Segoe UI" w:hAnsi="Segoe UI" w:eastAsia="Segoe UI" w:cs="Segoe UI"/>
          <w:b/>
          <w:bCs/>
          <w:color w:val="7030A0"/>
          <w:sz w:val="28"/>
          <w:szCs w:val="28"/>
        </w:rPr>
      </w:pPr>
    </w:p>
    <w:tbl>
      <w:tblPr>
        <w:tblStyle w:val="19"/>
        <w:tblW w:w="0" w:type="auto"/>
        <w:tblInd w:w="0" w:type="dxa"/>
        <w:tblBorders>
          <w:top w:val="single" w:color="A5A5A5" w:themeColor="accent3" w:sz="2" w:space="0"/>
          <w:left w:val="single" w:color="A5A5A5" w:themeColor="accent3" w:sz="2" w:space="0"/>
          <w:bottom w:val="single" w:color="A5A5A5" w:themeColor="accent3" w:sz="2" w:space="0"/>
          <w:right w:val="single" w:color="A5A5A5" w:themeColor="accent3" w:sz="2" w:space="0"/>
          <w:insideH w:val="single" w:color="A5A5A5" w:themeColor="accent3" w:sz="2" w:space="0"/>
          <w:insideV w:val="single" w:color="A5A5A5" w:themeColor="accent3" w:sz="2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455"/>
      </w:tblGrid>
      <w:tr w14:paraId="65AC628E">
        <w:tblPrEx>
          <w:tblBorders>
            <w:top w:val="single" w:color="A5A5A5" w:themeColor="accent3" w:sz="2" w:space="0"/>
            <w:left w:val="single" w:color="A5A5A5" w:themeColor="accent3" w:sz="2" w:space="0"/>
            <w:bottom w:val="single" w:color="A5A5A5" w:themeColor="accent3" w:sz="2" w:space="0"/>
            <w:right w:val="single" w:color="A5A5A5" w:themeColor="accent3" w:sz="2" w:space="0"/>
            <w:insideH w:val="single" w:color="A5A5A5" w:themeColor="accent3" w:sz="2" w:space="0"/>
            <w:insideV w:val="single" w:color="A5A5A5" w:themeColor="accent3" w:sz="2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10455" w:type="dxa"/>
            <w:shd w:val="clear" w:color="auto" w:fill="391357"/>
          </w:tcPr>
          <w:p w14:paraId="1A7B1880">
            <w:pPr>
              <w:suppressLineNumbers w:val="0"/>
              <w:bidi w:val="0"/>
              <w:spacing w:before="0" w:beforeAutospacing="0" w:after="0" w:afterAutospacing="0" w:line="240" w:lineRule="auto"/>
              <w:ind w:left="0" w:right="0"/>
              <w:jc w:val="left"/>
              <w:rPr>
                <w:rFonts w:ascii="Segoe UI" w:hAnsi="Segoe UI" w:eastAsia="Segoe UI" w:cs="Segoe UI"/>
                <w:b/>
                <w:bCs/>
                <w:color w:val="E0B228"/>
                <w:sz w:val="22"/>
                <w:szCs w:val="22"/>
              </w:rPr>
            </w:pPr>
            <w:r>
              <w:rPr>
                <w:rFonts w:ascii="Segoe UI" w:hAnsi="Segoe UI" w:eastAsia="Segoe UI" w:cs="Segoe UI"/>
                <w:b/>
                <w:bCs/>
                <w:color w:val="E0B228"/>
                <w:sz w:val="22"/>
                <w:szCs w:val="22"/>
              </w:rPr>
              <w:t xml:space="preserve">ESPECIFICAÇÃO </w:t>
            </w:r>
            <w:r>
              <w:rPr>
                <w:rFonts w:ascii="Segoe UI" w:hAnsi="Segoe UI" w:eastAsia="Segoe UI" w:cs="Segoe UI"/>
                <w:b/>
                <w:bCs/>
                <w:color w:val="E0B228"/>
                <w:sz w:val="22"/>
                <w:szCs w:val="22"/>
                <w:lang w:eastAsia="en-US" w:bidi="ar-SA"/>
              </w:rPr>
              <w:t>DO AMBIENTE DE TESTES</w:t>
            </w:r>
          </w:p>
        </w:tc>
      </w:tr>
      <w:tr w14:paraId="26C2C02C">
        <w:tblPrEx>
          <w:tblBorders>
            <w:top w:val="single" w:color="A5A5A5" w:themeColor="accent3" w:sz="2" w:space="0"/>
            <w:left w:val="single" w:color="A5A5A5" w:themeColor="accent3" w:sz="2" w:space="0"/>
            <w:bottom w:val="single" w:color="A5A5A5" w:themeColor="accent3" w:sz="2" w:space="0"/>
            <w:right w:val="single" w:color="A5A5A5" w:themeColor="accent3" w:sz="2" w:space="0"/>
            <w:insideH w:val="single" w:color="A5A5A5" w:themeColor="accent3" w:sz="2" w:space="0"/>
            <w:insideV w:val="single" w:color="A5A5A5" w:themeColor="accent3" w:sz="2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10455" w:type="dxa"/>
          </w:tcPr>
          <w:p w14:paraId="3B5FC9C9">
            <w:pPr>
              <w:suppressLineNumbers w:val="0"/>
              <w:bidi w:val="0"/>
              <w:spacing w:before="0" w:beforeAutospacing="0" w:after="0" w:afterAutospacing="0" w:line="240" w:lineRule="auto"/>
              <w:ind w:left="0" w:right="0"/>
              <w:jc w:val="left"/>
              <w:rPr>
                <w:rFonts w:ascii="Segoe UI" w:hAnsi="Segoe UI" w:eastAsia="Segoe UI" w:cs="Segoe UI"/>
                <w:b/>
                <w:bCs/>
                <w:color w:val="7030A0"/>
                <w:sz w:val="28"/>
                <w:szCs w:val="28"/>
              </w:rPr>
            </w:pPr>
          </w:p>
          <w:tbl>
            <w:tblPr>
              <w:tblStyle w:val="19"/>
              <w:tblW w:w="9975" w:type="dxa"/>
              <w:tblInd w:w="0" w:type="dxa"/>
              <w:tblBorders>
                <w:top w:val="single" w:color="A5A5A5" w:themeColor="accent3" w:sz="2" w:space="0"/>
                <w:left w:val="single" w:color="A5A5A5" w:themeColor="accent3" w:sz="2" w:space="0"/>
                <w:bottom w:val="single" w:color="A5A5A5" w:themeColor="accent3" w:sz="2" w:space="0"/>
                <w:right w:val="single" w:color="A5A5A5" w:themeColor="accent3" w:sz="2" w:space="0"/>
                <w:insideH w:val="single" w:color="A5A5A5" w:themeColor="accent3" w:sz="2" w:space="0"/>
                <w:insideV w:val="single" w:color="A5A5A5" w:themeColor="accent3" w:sz="2" w:space="0"/>
              </w:tblBorders>
              <w:tblLayout w:type="fixed"/>
              <w:tblCellMar>
                <w:top w:w="0" w:type="dxa"/>
                <w:left w:w="108" w:type="dxa"/>
                <w:bottom w:w="0" w:type="dxa"/>
                <w:right w:w="108" w:type="dxa"/>
              </w:tblCellMar>
            </w:tblPr>
            <w:tblGrid>
              <w:gridCol w:w="3180"/>
              <w:gridCol w:w="6795"/>
            </w:tblGrid>
            <w:tr w14:paraId="17A3C4F2">
              <w:tblPrEx>
                <w:tblBorders>
                  <w:top w:val="single" w:color="A5A5A5" w:themeColor="accent3" w:sz="2" w:space="0"/>
                  <w:left w:val="single" w:color="A5A5A5" w:themeColor="accent3" w:sz="2" w:space="0"/>
                  <w:bottom w:val="single" w:color="A5A5A5" w:themeColor="accent3" w:sz="2" w:space="0"/>
                  <w:right w:val="single" w:color="A5A5A5" w:themeColor="accent3" w:sz="2" w:space="0"/>
                  <w:insideH w:val="single" w:color="A5A5A5" w:themeColor="accent3" w:sz="2" w:space="0"/>
                  <w:insideV w:val="single" w:color="A5A5A5" w:themeColor="accent3" w:sz="2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300" w:hRule="atLeast"/>
              </w:trPr>
              <w:tc>
                <w:tcPr>
                  <w:tcW w:w="3180" w:type="dxa"/>
                </w:tcPr>
                <w:p w14:paraId="2479BE38">
                  <w:pPr>
                    <w:suppressLineNumbers w:val="0"/>
                    <w:bidi w:val="0"/>
                    <w:spacing w:before="0" w:beforeAutospacing="0" w:after="0" w:afterAutospacing="0" w:line="259" w:lineRule="auto"/>
                    <w:ind w:left="0" w:right="0"/>
                    <w:jc w:val="left"/>
                    <w:rPr>
                      <w:rFonts w:ascii="Segoe UI" w:hAnsi="Segoe UI" w:eastAsia="Segoe UI" w:cs="Segoe UI"/>
                      <w:b/>
                      <w:bCs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</w:pPr>
                  <w:r>
                    <w:rPr>
                      <w:rFonts w:ascii="Segoe UI" w:hAnsi="Segoe UI" w:eastAsia="Segoe UI" w:cs="Segoe UI"/>
                      <w:b/>
                      <w:bCs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  <w:t>BANCO DE TESTE</w:t>
                  </w:r>
                </w:p>
              </w:tc>
              <w:tc>
                <w:tcPr>
                  <w:tcW w:w="6795" w:type="dxa"/>
                </w:tcPr>
                <w:p w14:paraId="68D0494B">
                  <w:pPr>
                    <w:bidi w:val="0"/>
                    <w:spacing w:after="0" w:line="240" w:lineRule="auto"/>
                    <w:jc w:val="right"/>
                    <w:rPr>
                      <w:rFonts w:ascii="Segoe UI" w:hAnsi="Segoe UI" w:eastAsia="Segoe UI" w:cs="Segoe UI"/>
                      <w:sz w:val="22"/>
                      <w:szCs w:val="22"/>
                      <w:lang w:val="pt-BR"/>
                    </w:rPr>
                  </w:pPr>
                  <w:r>
                    <w:rPr>
                      <w:rFonts w:ascii="Segoe UI" w:hAnsi="Segoe UI" w:eastAsia="Segoe UI" w:cs="Segoe UI"/>
                      <w:b w:val="0"/>
                      <w:bCs w:val="0"/>
                      <w:i w:val="0"/>
                      <w:iCs w:val="0"/>
                      <w:caps w:val="0"/>
                      <w:smallCaps w:val="0"/>
                      <w:color w:val="333333"/>
                      <w:sz w:val="22"/>
                      <w:szCs w:val="22"/>
                      <w:lang w:val="pt-BR"/>
                    </w:rPr>
                    <w:t>INOVACAO_LinxERP</w:t>
                  </w:r>
                </w:p>
              </w:tc>
            </w:tr>
            <w:tr w14:paraId="3A010B58">
              <w:tblPrEx>
                <w:tblBorders>
                  <w:top w:val="single" w:color="A5A5A5" w:themeColor="accent3" w:sz="2" w:space="0"/>
                  <w:left w:val="single" w:color="A5A5A5" w:themeColor="accent3" w:sz="2" w:space="0"/>
                  <w:bottom w:val="single" w:color="A5A5A5" w:themeColor="accent3" w:sz="2" w:space="0"/>
                  <w:right w:val="single" w:color="A5A5A5" w:themeColor="accent3" w:sz="2" w:space="0"/>
                  <w:insideH w:val="single" w:color="A5A5A5" w:themeColor="accent3" w:sz="2" w:space="0"/>
                  <w:insideV w:val="single" w:color="A5A5A5" w:themeColor="accent3" w:sz="2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300" w:hRule="atLeast"/>
              </w:trPr>
              <w:tc>
                <w:tcPr>
                  <w:tcW w:w="3180" w:type="dxa"/>
                </w:tcPr>
                <w:p w14:paraId="03381298">
                  <w:pPr>
                    <w:suppressLineNumbers w:val="0"/>
                    <w:bidi w:val="0"/>
                    <w:spacing w:before="0" w:beforeAutospacing="0" w:after="0" w:afterAutospacing="0" w:line="259" w:lineRule="auto"/>
                    <w:ind w:left="0" w:right="0"/>
                    <w:jc w:val="left"/>
                    <w:rPr>
                      <w:rFonts w:ascii="Segoe UI" w:hAnsi="Segoe UI" w:eastAsia="Segoe UI" w:cs="Segoe UI"/>
                      <w:b/>
                      <w:bCs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</w:pPr>
                  <w:r>
                    <w:rPr>
                      <w:rFonts w:ascii="Segoe UI" w:hAnsi="Segoe UI" w:eastAsia="Segoe UI" w:cs="Segoe UI"/>
                      <w:b/>
                      <w:bCs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  <w:t>SERVIDOR</w:t>
                  </w:r>
                </w:p>
              </w:tc>
              <w:tc>
                <w:tcPr>
                  <w:tcW w:w="6795" w:type="dxa"/>
                </w:tcPr>
                <w:p w14:paraId="384D33B3">
                  <w:pPr>
                    <w:suppressLineNumbers w:val="0"/>
                    <w:spacing w:before="0" w:beforeAutospacing="0" w:after="0" w:afterAutospacing="0" w:line="240" w:lineRule="auto"/>
                    <w:ind w:left="0" w:right="0"/>
                    <w:jc w:val="right"/>
                    <w:rPr>
                      <w:rFonts w:ascii="Segoe UI" w:hAnsi="Segoe UI" w:eastAsia="Segoe UI" w:cs="Segoe UI"/>
                      <w:b w:val="0"/>
                      <w:bCs w:val="0"/>
                      <w:i w:val="0"/>
                      <w:iCs w:val="0"/>
                      <w:caps w:val="0"/>
                      <w:smallCaps w:val="0"/>
                      <w:color w:val="333333"/>
                      <w:sz w:val="22"/>
                      <w:szCs w:val="22"/>
                      <w:lang w:val="pt-BR" w:eastAsia="en-US" w:bidi="ar-SA"/>
                    </w:rPr>
                  </w:pPr>
                  <w:r>
                    <w:rPr>
                      <w:rFonts w:ascii="Segoe UI" w:hAnsi="Segoe UI" w:eastAsia="Segoe UI" w:cs="Segoe UI"/>
                      <w:b w:val="0"/>
                      <w:bCs w:val="0"/>
                      <w:i w:val="0"/>
                      <w:iCs w:val="0"/>
                      <w:caps w:val="0"/>
                      <w:smallCaps w:val="0"/>
                      <w:color w:val="333333"/>
                      <w:sz w:val="22"/>
                      <w:szCs w:val="22"/>
                      <w:lang w:val="pt-BR" w:eastAsia="en-US" w:bidi="ar-SA"/>
                    </w:rPr>
                    <w:t>qa-erp-db.linxdev.local</w:t>
                  </w:r>
                </w:p>
              </w:tc>
            </w:tr>
            <w:tr w14:paraId="4838CCCB">
              <w:tblPrEx>
                <w:tblBorders>
                  <w:top w:val="single" w:color="A5A5A5" w:themeColor="accent3" w:sz="2" w:space="0"/>
                  <w:left w:val="single" w:color="A5A5A5" w:themeColor="accent3" w:sz="2" w:space="0"/>
                  <w:bottom w:val="single" w:color="A5A5A5" w:themeColor="accent3" w:sz="2" w:space="0"/>
                  <w:right w:val="single" w:color="A5A5A5" w:themeColor="accent3" w:sz="2" w:space="0"/>
                  <w:insideH w:val="single" w:color="A5A5A5" w:themeColor="accent3" w:sz="2" w:space="0"/>
                  <w:insideV w:val="single" w:color="A5A5A5" w:themeColor="accent3" w:sz="2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300" w:hRule="atLeast"/>
              </w:trPr>
              <w:tc>
                <w:tcPr>
                  <w:tcW w:w="3180" w:type="dxa"/>
                </w:tcPr>
                <w:p w14:paraId="5A467AC2">
                  <w:pPr>
                    <w:suppressLineNumbers w:val="0"/>
                    <w:bidi w:val="0"/>
                    <w:spacing w:before="0" w:beforeAutospacing="0" w:after="0" w:afterAutospacing="0" w:line="259" w:lineRule="auto"/>
                    <w:ind w:left="0" w:right="0"/>
                    <w:jc w:val="left"/>
                    <w:rPr>
                      <w:rFonts w:ascii="Segoe UI" w:hAnsi="Segoe UI" w:eastAsia="Segoe UI" w:cs="Segoe UI"/>
                      <w:b/>
                      <w:bCs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</w:pPr>
                  <w:r>
                    <w:rPr>
                      <w:rFonts w:ascii="Segoe UI" w:hAnsi="Segoe UI" w:eastAsia="Segoe UI" w:cs="Segoe UI"/>
                      <w:b/>
                      <w:bCs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  <w:t>DATA DO TESTE</w:t>
                  </w:r>
                </w:p>
              </w:tc>
              <w:tc>
                <w:tcPr>
                  <w:tcW w:w="6795" w:type="dxa"/>
                </w:tcPr>
                <w:p w14:paraId="5EEE647A">
                  <w:pPr>
                    <w:suppressLineNumbers w:val="0"/>
                    <w:bidi w:val="0"/>
                    <w:spacing w:before="0" w:beforeAutospacing="0" w:after="0" w:afterAutospacing="0" w:line="240" w:lineRule="auto"/>
                    <w:ind w:left="0" w:right="0"/>
                    <w:jc w:val="right"/>
                    <w:rPr>
                      <w:rFonts w:ascii="Segoe UI" w:hAnsi="Segoe UI" w:eastAsia="Segoe UI" w:cs="Segoe UI"/>
                      <w:b w:val="0"/>
                      <w:bCs w:val="0"/>
                      <w:i w:val="0"/>
                      <w:iCs w:val="0"/>
                      <w:caps w:val="0"/>
                      <w:smallCaps w:val="0"/>
                      <w:color w:val="333333"/>
                      <w:sz w:val="22"/>
                      <w:szCs w:val="22"/>
                      <w:lang w:eastAsia="en-US" w:bidi="ar-SA"/>
                    </w:rPr>
                  </w:pPr>
                  <w:r>
                    <w:rPr>
                      <w:rFonts w:hint="default" w:ascii="Segoe UI" w:hAnsi="Segoe UI" w:eastAsia="Segoe UI" w:cs="Segoe UI"/>
                      <w:b w:val="0"/>
                      <w:bCs w:val="0"/>
                      <w:i w:val="0"/>
                      <w:iCs w:val="0"/>
                      <w:caps w:val="0"/>
                      <w:smallCaps w:val="0"/>
                      <w:color w:val="333333"/>
                      <w:sz w:val="22"/>
                      <w:szCs w:val="22"/>
                      <w:lang w:val="pt-BR" w:eastAsia="en-US" w:bidi="ar-SA"/>
                    </w:rPr>
                    <w:t>28</w:t>
                  </w:r>
                  <w:r>
                    <w:rPr>
                      <w:rFonts w:ascii="Segoe UI" w:hAnsi="Segoe UI" w:eastAsia="Segoe UI" w:cs="Segoe UI"/>
                      <w:b w:val="0"/>
                      <w:bCs w:val="0"/>
                      <w:i w:val="0"/>
                      <w:iCs w:val="0"/>
                      <w:caps w:val="0"/>
                      <w:smallCaps w:val="0"/>
                      <w:color w:val="333333"/>
                      <w:sz w:val="22"/>
                      <w:szCs w:val="22"/>
                      <w:lang w:eastAsia="en-US" w:bidi="ar-SA"/>
                    </w:rPr>
                    <w:t>/0</w:t>
                  </w:r>
                  <w:r>
                    <w:rPr>
                      <w:rFonts w:hint="default" w:ascii="Segoe UI" w:hAnsi="Segoe UI" w:eastAsia="Segoe UI" w:cs="Segoe UI"/>
                      <w:b w:val="0"/>
                      <w:bCs w:val="0"/>
                      <w:i w:val="0"/>
                      <w:iCs w:val="0"/>
                      <w:caps w:val="0"/>
                      <w:smallCaps w:val="0"/>
                      <w:color w:val="333333"/>
                      <w:sz w:val="22"/>
                      <w:szCs w:val="22"/>
                      <w:lang w:val="pt-BR" w:eastAsia="en-US" w:bidi="ar-SA"/>
                    </w:rPr>
                    <w:t>8</w:t>
                  </w:r>
                  <w:r>
                    <w:rPr>
                      <w:rFonts w:ascii="Segoe UI" w:hAnsi="Segoe UI" w:eastAsia="Segoe UI" w:cs="Segoe UI"/>
                      <w:b w:val="0"/>
                      <w:bCs w:val="0"/>
                      <w:i w:val="0"/>
                      <w:iCs w:val="0"/>
                      <w:caps w:val="0"/>
                      <w:smallCaps w:val="0"/>
                      <w:color w:val="333333"/>
                      <w:sz w:val="22"/>
                      <w:szCs w:val="22"/>
                      <w:lang w:eastAsia="en-US" w:bidi="ar-SA"/>
                    </w:rPr>
                    <w:t>/2025</w:t>
                  </w:r>
                </w:p>
              </w:tc>
            </w:tr>
            <w:tr w14:paraId="296BE6B7">
              <w:tblPrEx>
                <w:tblBorders>
                  <w:top w:val="single" w:color="A5A5A5" w:themeColor="accent3" w:sz="2" w:space="0"/>
                  <w:left w:val="single" w:color="A5A5A5" w:themeColor="accent3" w:sz="2" w:space="0"/>
                  <w:bottom w:val="single" w:color="A5A5A5" w:themeColor="accent3" w:sz="2" w:space="0"/>
                  <w:right w:val="single" w:color="A5A5A5" w:themeColor="accent3" w:sz="2" w:space="0"/>
                  <w:insideH w:val="single" w:color="A5A5A5" w:themeColor="accent3" w:sz="2" w:space="0"/>
                  <w:insideV w:val="single" w:color="A5A5A5" w:themeColor="accent3" w:sz="2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300" w:hRule="atLeast"/>
              </w:trPr>
              <w:tc>
                <w:tcPr>
                  <w:tcW w:w="3180" w:type="dxa"/>
                </w:tcPr>
                <w:p w14:paraId="18F8F439">
                  <w:pPr>
                    <w:suppressLineNumbers w:val="0"/>
                    <w:bidi w:val="0"/>
                    <w:spacing w:before="0" w:beforeAutospacing="0" w:after="0" w:afterAutospacing="0" w:line="259" w:lineRule="auto"/>
                    <w:ind w:left="0" w:right="0"/>
                    <w:jc w:val="left"/>
                    <w:rPr>
                      <w:rFonts w:ascii="Segoe UI" w:hAnsi="Segoe UI" w:eastAsia="Segoe UI" w:cs="Segoe UI"/>
                      <w:b/>
                      <w:bCs/>
                      <w:color w:val="7030A0"/>
                      <w:sz w:val="28"/>
                      <w:szCs w:val="28"/>
                    </w:rPr>
                  </w:pPr>
                  <w:r>
                    <w:rPr>
                      <w:rFonts w:ascii="Segoe UI" w:hAnsi="Segoe UI" w:eastAsia="Segoe UI" w:cs="Segoe UI"/>
                      <w:b/>
                      <w:bCs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  <w:t>FILIAL</w:t>
                  </w:r>
                </w:p>
              </w:tc>
              <w:tc>
                <w:tcPr>
                  <w:tcW w:w="6795" w:type="dxa"/>
                </w:tcPr>
                <w:p w14:paraId="4F636A13">
                  <w:pPr>
                    <w:suppressLineNumbers w:val="0"/>
                    <w:spacing w:before="0" w:beforeAutospacing="0" w:after="0" w:afterAutospacing="0" w:line="240" w:lineRule="auto"/>
                    <w:ind w:left="0" w:right="0"/>
                    <w:jc w:val="right"/>
                    <w:rPr>
                      <w:rFonts w:ascii="Segoe UI" w:hAnsi="Segoe UI" w:eastAsia="Segoe UI" w:cs="Segoe UI"/>
                      <w:b w:val="0"/>
                      <w:bCs w:val="0"/>
                      <w:i w:val="0"/>
                      <w:iCs w:val="0"/>
                      <w:caps w:val="0"/>
                      <w:smallCaps w:val="0"/>
                      <w:color w:val="333333"/>
                      <w:sz w:val="22"/>
                      <w:szCs w:val="22"/>
                      <w:lang w:eastAsia="en-US" w:bidi="ar-SA"/>
                    </w:rPr>
                  </w:pPr>
                  <w:r>
                    <w:rPr>
                      <w:rFonts w:ascii="Segoe UI" w:hAnsi="Segoe UI" w:eastAsia="Segoe UI" w:cs="Segoe UI"/>
                      <w:b w:val="0"/>
                      <w:bCs w:val="0"/>
                      <w:i w:val="0"/>
                      <w:iCs w:val="0"/>
                      <w:caps w:val="0"/>
                      <w:smallCaps w:val="0"/>
                      <w:color w:val="333333"/>
                      <w:sz w:val="22"/>
                      <w:szCs w:val="22"/>
                      <w:lang w:eastAsia="en-US" w:bidi="ar-SA"/>
                    </w:rPr>
                    <w:t>Matriz</w:t>
                  </w:r>
                </w:p>
              </w:tc>
            </w:tr>
            <w:tr w14:paraId="67323C0C">
              <w:tblPrEx>
                <w:tblBorders>
                  <w:top w:val="single" w:color="A5A5A5" w:themeColor="accent3" w:sz="2" w:space="0"/>
                  <w:left w:val="single" w:color="A5A5A5" w:themeColor="accent3" w:sz="2" w:space="0"/>
                  <w:bottom w:val="single" w:color="A5A5A5" w:themeColor="accent3" w:sz="2" w:space="0"/>
                  <w:right w:val="single" w:color="A5A5A5" w:themeColor="accent3" w:sz="2" w:space="0"/>
                  <w:insideH w:val="single" w:color="A5A5A5" w:themeColor="accent3" w:sz="2" w:space="0"/>
                  <w:insideV w:val="single" w:color="A5A5A5" w:themeColor="accent3" w:sz="2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300" w:hRule="atLeast"/>
              </w:trPr>
              <w:tc>
                <w:tcPr>
                  <w:tcW w:w="3180" w:type="dxa"/>
                </w:tcPr>
                <w:p w14:paraId="4AB6F43A">
                  <w:pPr>
                    <w:suppressLineNumbers w:val="0"/>
                    <w:spacing w:before="0" w:beforeAutospacing="0" w:after="0" w:afterAutospacing="0" w:line="259" w:lineRule="auto"/>
                    <w:ind w:left="0" w:right="0"/>
                    <w:jc w:val="left"/>
                    <w:rPr>
                      <w:rFonts w:ascii="Segoe UI" w:hAnsi="Segoe UI" w:eastAsia="Segoe UI" w:cs="Segoe UI"/>
                      <w:b/>
                      <w:bCs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</w:pPr>
                  <w:r>
                    <w:rPr>
                      <w:rFonts w:ascii="Segoe UI" w:hAnsi="Segoe UI" w:eastAsia="Segoe UI" w:cs="Segoe UI"/>
                      <w:b/>
                      <w:bCs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  <w:t>ANALISTA</w:t>
                  </w:r>
                </w:p>
              </w:tc>
              <w:tc>
                <w:tcPr>
                  <w:tcW w:w="6795" w:type="dxa"/>
                </w:tcPr>
                <w:p w14:paraId="7C3F4EF3">
                  <w:pPr>
                    <w:suppressLineNumbers w:val="0"/>
                    <w:spacing w:before="0" w:beforeAutospacing="0" w:after="0" w:afterAutospacing="0" w:line="240" w:lineRule="auto"/>
                    <w:ind w:left="0" w:right="0"/>
                    <w:jc w:val="right"/>
                    <w:rPr>
                      <w:rFonts w:hint="default" w:ascii="Segoe UI" w:hAnsi="Segoe UI" w:eastAsia="Segoe UI" w:cs="Segoe UI"/>
                      <w:b w:val="0"/>
                      <w:bCs w:val="0"/>
                      <w:i w:val="0"/>
                      <w:iCs w:val="0"/>
                      <w:caps w:val="0"/>
                      <w:smallCaps w:val="0"/>
                      <w:color w:val="333333"/>
                      <w:sz w:val="22"/>
                      <w:szCs w:val="22"/>
                      <w:lang w:val="pt-BR" w:eastAsia="en-US" w:bidi="ar-SA"/>
                    </w:rPr>
                  </w:pPr>
                  <w:r>
                    <w:rPr>
                      <w:rFonts w:hint="default" w:ascii="Segoe UI" w:hAnsi="Segoe UI" w:eastAsia="Segoe UI" w:cs="Segoe UI"/>
                      <w:b w:val="0"/>
                      <w:bCs w:val="0"/>
                      <w:i w:val="0"/>
                      <w:iCs w:val="0"/>
                      <w:caps w:val="0"/>
                      <w:smallCaps w:val="0"/>
                      <w:color w:val="333333"/>
                      <w:sz w:val="22"/>
                      <w:szCs w:val="22"/>
                      <w:lang w:val="pt-BR" w:eastAsia="en-US" w:bidi="ar-SA"/>
                    </w:rPr>
                    <w:t>Claudino</w:t>
                  </w:r>
                </w:p>
              </w:tc>
            </w:tr>
            <w:tr w14:paraId="588EE72D">
              <w:tblPrEx>
                <w:tblBorders>
                  <w:top w:val="single" w:color="A5A5A5" w:themeColor="accent3" w:sz="2" w:space="0"/>
                  <w:left w:val="single" w:color="A5A5A5" w:themeColor="accent3" w:sz="2" w:space="0"/>
                  <w:bottom w:val="single" w:color="A5A5A5" w:themeColor="accent3" w:sz="2" w:space="0"/>
                  <w:right w:val="single" w:color="A5A5A5" w:themeColor="accent3" w:sz="2" w:space="0"/>
                  <w:insideH w:val="single" w:color="A5A5A5" w:themeColor="accent3" w:sz="2" w:space="0"/>
                  <w:insideV w:val="single" w:color="A5A5A5" w:themeColor="accent3" w:sz="2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300" w:hRule="atLeast"/>
              </w:trPr>
              <w:tc>
                <w:tcPr>
                  <w:tcW w:w="3180" w:type="dxa"/>
                </w:tcPr>
                <w:p w14:paraId="2C119F35">
                  <w:pPr>
                    <w:suppressLineNumbers w:val="0"/>
                    <w:spacing w:before="0" w:beforeAutospacing="0" w:after="0" w:afterAutospacing="0" w:line="259" w:lineRule="auto"/>
                    <w:ind w:left="0" w:right="0"/>
                    <w:jc w:val="left"/>
                    <w:rPr>
                      <w:rFonts w:ascii="Segoe UI" w:hAnsi="Segoe UI" w:eastAsia="Segoe UI" w:cs="Segoe UI"/>
                      <w:b/>
                      <w:bCs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</w:pPr>
                  <w:r>
                    <w:rPr>
                      <w:rFonts w:ascii="Segoe UI" w:hAnsi="Segoe UI" w:eastAsia="Segoe UI" w:cs="Segoe UI"/>
                      <w:b/>
                      <w:bCs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  <w:t>ID TESTLINK</w:t>
                  </w:r>
                </w:p>
              </w:tc>
              <w:tc>
                <w:tcPr>
                  <w:tcW w:w="6795" w:type="dxa"/>
                </w:tcPr>
                <w:p w14:paraId="5FAAB01F">
                  <w:pPr>
                    <w:suppressLineNumbers w:val="0"/>
                    <w:wordWrap w:val="0"/>
                    <w:spacing w:before="0" w:beforeAutospacing="0" w:after="0" w:afterAutospacing="0" w:line="240" w:lineRule="auto"/>
                    <w:ind w:left="0" w:right="0"/>
                    <w:jc w:val="right"/>
                    <w:rPr>
                      <w:rFonts w:hint="default" w:ascii="Segoe UI" w:hAnsi="Segoe UI" w:eastAsia="Segoe UI" w:cs="Segoe UI"/>
                      <w:b w:val="0"/>
                      <w:bCs w:val="0"/>
                      <w:i w:val="0"/>
                      <w:iCs w:val="0"/>
                      <w:caps w:val="0"/>
                      <w:smallCaps w:val="0"/>
                      <w:color w:val="333333"/>
                      <w:sz w:val="22"/>
                      <w:szCs w:val="22"/>
                      <w:lang w:val="pt-BR" w:eastAsia="en-US" w:bidi="ar-SA"/>
                    </w:rPr>
                  </w:pPr>
                  <w:r>
                    <w:rPr>
                      <w:rFonts w:hint="default" w:ascii="Segoe UI" w:hAnsi="Segoe UI" w:eastAsia="Segoe UI" w:cs="Segoe UI"/>
                      <w:b w:val="0"/>
                      <w:bCs w:val="0"/>
                      <w:i w:val="0"/>
                      <w:iCs w:val="0"/>
                      <w:caps w:val="0"/>
                      <w:smallCaps w:val="0"/>
                      <w:color w:val="333333"/>
                      <w:sz w:val="22"/>
                      <w:szCs w:val="22"/>
                      <w:lang w:val="pt-BR" w:eastAsia="en-US" w:bidi="ar-SA"/>
                    </w:rPr>
                    <w:t xml:space="preserve">SHOP-VL-9294, </w:t>
                  </w:r>
                </w:p>
              </w:tc>
            </w:tr>
          </w:tbl>
          <w:p w14:paraId="157DFE34">
            <w:pPr>
              <w:spacing w:after="0" w:line="240" w:lineRule="auto"/>
              <w:rPr>
                <w:rFonts w:ascii="Segoe UI" w:hAnsi="Segoe UI" w:eastAsia="Segoe UI" w:cs="Segoe UI"/>
                <w:b/>
                <w:bCs/>
                <w:color w:val="7030A0"/>
                <w:sz w:val="28"/>
                <w:szCs w:val="28"/>
              </w:rPr>
            </w:pPr>
          </w:p>
        </w:tc>
      </w:tr>
    </w:tbl>
    <w:p w14:paraId="2A294BDC">
      <w:pPr>
        <w:suppressLineNumbers w:val="0"/>
        <w:bidi w:val="0"/>
        <w:spacing w:before="150" w:beforeAutospacing="0" w:after="0" w:afterAutospacing="0" w:line="259" w:lineRule="auto"/>
        <w:ind w:left="0" w:right="0"/>
        <w:jc w:val="left"/>
        <w:rPr>
          <w:rFonts w:ascii="Segoe UI" w:hAnsi="Segoe UI" w:eastAsia="Segoe UI" w:cs="Segoe UI"/>
          <w:b/>
          <w:bCs/>
          <w:color w:val="7030A0"/>
          <w:sz w:val="28"/>
          <w:szCs w:val="28"/>
        </w:rPr>
      </w:pPr>
    </w:p>
    <w:p w14:paraId="1BCF7BE0">
      <w:pPr>
        <w:suppressLineNumbers w:val="0"/>
        <w:shd w:val="clear" w:color="auto" w:fill="FFFFFF" w:themeFill="background1"/>
        <w:bidi w:val="0"/>
        <w:spacing w:before="210" w:beforeAutospacing="0" w:after="210" w:afterAutospacing="0" w:line="259" w:lineRule="auto"/>
        <w:ind w:left="72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000000" w:themeColor="text1" w:themeTint="FF"/>
          <w:sz w:val="22"/>
          <w:szCs w:val="22"/>
          <w:lang w:val="pt-BR"/>
          <w14:textFill>
            <w14:solidFill>
              <w14:schemeClr w14:val="tx1">
                <w14:lumMod w14:val="100000"/>
                <w14:lumOff w14:val="0"/>
              </w14:schemeClr>
            </w14:solidFill>
          </w14:textFill>
        </w:rPr>
      </w:pPr>
    </w:p>
    <w:p w14:paraId="22CB7118">
      <w:pPr>
        <w:suppressLineNumbers w:val="0"/>
        <w:shd w:val="clear" w:color="auto" w:fill="FFFFFF" w:themeFill="background1"/>
        <w:bidi w:val="0"/>
        <w:spacing w:before="210" w:beforeAutospacing="0" w:after="210" w:afterAutospacing="0" w:line="259" w:lineRule="auto"/>
        <w:ind w:left="72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000000" w:themeColor="text1" w:themeTint="FF"/>
          <w:sz w:val="22"/>
          <w:szCs w:val="22"/>
          <w:lang w:val="pt-BR"/>
          <w14:textFill>
            <w14:solidFill>
              <w14:schemeClr w14:val="tx1">
                <w14:lumMod w14:val="100000"/>
                <w14:lumOff w14:val="0"/>
              </w14:schemeClr>
            </w14:solidFill>
          </w14:textFill>
        </w:rPr>
      </w:pPr>
    </w:p>
    <w:p w14:paraId="0E9E38B3">
      <w:pPr>
        <w:suppressLineNumbers w:val="0"/>
        <w:shd w:val="clear" w:color="auto" w:fill="FFFFFF" w:themeFill="background1"/>
        <w:bidi w:val="0"/>
        <w:spacing w:before="210" w:beforeAutospacing="0" w:after="210" w:afterAutospacing="0" w:line="259" w:lineRule="auto"/>
        <w:ind w:left="72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000000" w:themeColor="text1" w:themeTint="FF"/>
          <w:sz w:val="22"/>
          <w:szCs w:val="22"/>
          <w:lang w:val="pt-BR"/>
          <w14:textFill>
            <w14:solidFill>
              <w14:schemeClr w14:val="tx1">
                <w14:lumMod w14:val="100000"/>
                <w14:lumOff w14:val="0"/>
              </w14:schemeClr>
            </w14:solidFill>
          </w14:textFill>
        </w:rPr>
      </w:pPr>
    </w:p>
    <w:p w14:paraId="2E0D73B3">
      <w:pPr>
        <w:suppressLineNumbers w:val="0"/>
        <w:shd w:val="clear" w:color="auto" w:fill="FFFFFF" w:themeFill="background1"/>
        <w:bidi w:val="0"/>
        <w:spacing w:before="210" w:beforeAutospacing="0" w:after="210" w:afterAutospacing="0" w:line="259" w:lineRule="auto"/>
        <w:ind w:left="72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000000" w:themeColor="text1" w:themeTint="FF"/>
          <w:sz w:val="22"/>
          <w:szCs w:val="22"/>
          <w:lang w:val="pt-BR"/>
          <w14:textFill>
            <w14:solidFill>
              <w14:schemeClr w14:val="tx1">
                <w14:lumMod w14:val="100000"/>
                <w14:lumOff w14:val="0"/>
              </w14:schemeClr>
            </w14:solidFill>
          </w14:textFill>
        </w:rPr>
      </w:pPr>
    </w:p>
    <w:p w14:paraId="3483CEC9">
      <w:pPr>
        <w:suppressLineNumbers w:val="0"/>
        <w:shd w:val="clear" w:color="auto" w:fill="FFFFFF" w:themeFill="background1"/>
        <w:bidi w:val="0"/>
        <w:spacing w:before="210" w:beforeAutospacing="0" w:after="210" w:afterAutospacing="0" w:line="259" w:lineRule="auto"/>
        <w:ind w:left="72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000000" w:themeColor="text1" w:themeTint="FF"/>
          <w:sz w:val="22"/>
          <w:szCs w:val="22"/>
          <w:lang w:val="pt-BR"/>
          <w14:textFill>
            <w14:solidFill>
              <w14:schemeClr w14:val="tx1">
                <w14:lumMod w14:val="100000"/>
                <w14:lumOff w14:val="0"/>
              </w14:schemeClr>
            </w14:solidFill>
          </w14:textFill>
        </w:rPr>
      </w:pPr>
    </w:p>
    <w:p w14:paraId="138C0562">
      <w:pPr>
        <w:suppressLineNumbers w:val="0"/>
        <w:shd w:val="clear" w:color="auto" w:fill="FFFFFF" w:themeFill="background1"/>
        <w:bidi w:val="0"/>
        <w:spacing w:before="210" w:beforeAutospacing="0" w:after="210" w:afterAutospacing="0" w:line="259" w:lineRule="auto"/>
        <w:ind w:left="72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000000" w:themeColor="text1" w:themeTint="FF"/>
          <w:sz w:val="22"/>
          <w:szCs w:val="22"/>
          <w:lang w:val="pt-BR"/>
          <w14:textFill>
            <w14:solidFill>
              <w14:schemeClr w14:val="tx1">
                <w14:lumMod w14:val="100000"/>
                <w14:lumOff w14:val="0"/>
              </w14:schemeClr>
            </w14:solidFill>
          </w14:textFill>
        </w:rPr>
      </w:pPr>
    </w:p>
    <w:p w14:paraId="49B7B402">
      <w:pPr>
        <w:suppressLineNumbers w:val="0"/>
        <w:shd w:val="clear" w:color="auto" w:fill="FFFFFF" w:themeFill="background1"/>
        <w:bidi w:val="0"/>
        <w:spacing w:before="210" w:beforeAutospacing="0" w:after="210" w:afterAutospacing="0" w:line="259" w:lineRule="auto"/>
        <w:ind w:left="72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000000" w:themeColor="text1" w:themeTint="FF"/>
          <w:sz w:val="22"/>
          <w:szCs w:val="22"/>
          <w:lang w:val="pt-BR"/>
          <w14:textFill>
            <w14:solidFill>
              <w14:schemeClr w14:val="tx1">
                <w14:lumMod w14:val="100000"/>
                <w14:lumOff w14:val="0"/>
              </w14:schemeClr>
            </w14:solidFill>
          </w14:textFill>
        </w:rPr>
      </w:pPr>
    </w:p>
    <w:p w14:paraId="5AD17329">
      <w:pPr>
        <w:suppressLineNumbers w:val="0"/>
        <w:shd w:val="clear" w:color="auto" w:fill="FFFFFF" w:themeFill="background1"/>
        <w:bidi w:val="0"/>
        <w:spacing w:before="210" w:beforeAutospacing="0" w:after="210" w:afterAutospacing="0" w:line="259" w:lineRule="auto"/>
        <w:ind w:left="72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000000" w:themeColor="text1" w:themeTint="FF"/>
          <w:sz w:val="22"/>
          <w:szCs w:val="22"/>
          <w:lang w:val="pt-BR"/>
          <w14:textFill>
            <w14:solidFill>
              <w14:schemeClr w14:val="tx1">
                <w14:lumMod w14:val="100000"/>
                <w14:lumOff w14:val="0"/>
              </w14:schemeClr>
            </w14:solidFill>
          </w14:textFill>
        </w:rPr>
      </w:pPr>
    </w:p>
    <w:p w14:paraId="5CBE8405">
      <w:pPr>
        <w:suppressLineNumbers w:val="0"/>
        <w:shd w:val="clear" w:color="auto" w:fill="FFFFFF" w:themeFill="background1"/>
        <w:bidi w:val="0"/>
        <w:spacing w:before="210" w:beforeAutospacing="0" w:after="210" w:afterAutospacing="0" w:line="259" w:lineRule="auto"/>
        <w:ind w:left="72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000000" w:themeColor="text1" w:themeTint="FF"/>
          <w:sz w:val="22"/>
          <w:szCs w:val="22"/>
          <w:lang w:val="pt-BR"/>
          <w14:textFill>
            <w14:solidFill>
              <w14:schemeClr w14:val="tx1">
                <w14:lumMod w14:val="100000"/>
                <w14:lumOff w14:val="0"/>
              </w14:schemeClr>
            </w14:solidFill>
          </w14:textFill>
        </w:rPr>
      </w:pPr>
    </w:p>
    <w:p w14:paraId="3A8AD852">
      <w:pPr>
        <w:suppressLineNumbers w:val="0"/>
        <w:shd w:val="clear" w:color="auto" w:fill="FFFFFF" w:themeFill="background1"/>
        <w:bidi w:val="0"/>
        <w:spacing w:before="210" w:beforeAutospacing="0" w:after="210" w:afterAutospacing="0" w:line="259" w:lineRule="auto"/>
        <w:ind w:left="72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000000" w:themeColor="text1" w:themeTint="FF"/>
          <w:sz w:val="22"/>
          <w:szCs w:val="22"/>
          <w:lang w:val="pt-BR"/>
          <w14:textFill>
            <w14:solidFill>
              <w14:schemeClr w14:val="tx1">
                <w14:lumMod w14:val="100000"/>
                <w14:lumOff w14:val="0"/>
              </w14:schemeClr>
            </w14:solidFill>
          </w14:textFill>
        </w:rPr>
      </w:pPr>
    </w:p>
    <w:p w14:paraId="2498B2A0">
      <w:pPr>
        <w:suppressLineNumbers w:val="0"/>
        <w:shd w:val="clear" w:color="auto" w:fill="FFFFFF" w:themeFill="background1"/>
        <w:bidi w:val="0"/>
        <w:spacing w:before="210" w:beforeAutospacing="0" w:after="210" w:afterAutospacing="0" w:line="259" w:lineRule="auto"/>
        <w:ind w:left="72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000000" w:themeColor="text1" w:themeTint="FF"/>
          <w:sz w:val="22"/>
          <w:szCs w:val="22"/>
          <w:lang w:val="pt-BR"/>
          <w14:textFill>
            <w14:solidFill>
              <w14:schemeClr w14:val="tx1">
                <w14:lumMod w14:val="100000"/>
                <w14:lumOff w14:val="0"/>
              </w14:schemeClr>
            </w14:solidFill>
          </w14:textFill>
        </w:rPr>
      </w:pPr>
    </w:p>
    <w:p w14:paraId="5CFC5E0E">
      <w:pPr>
        <w:suppressLineNumbers w:val="0"/>
        <w:shd w:val="clear" w:color="auto" w:fill="FFFFFF" w:themeFill="background1"/>
        <w:bidi w:val="0"/>
        <w:spacing w:before="210" w:beforeAutospacing="0" w:after="210" w:afterAutospacing="0" w:line="259" w:lineRule="auto"/>
        <w:ind w:left="72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000000" w:themeColor="text1" w:themeTint="FF"/>
          <w:sz w:val="22"/>
          <w:szCs w:val="22"/>
          <w:lang w:val="pt-BR"/>
          <w14:textFill>
            <w14:solidFill>
              <w14:schemeClr w14:val="tx1">
                <w14:lumMod w14:val="100000"/>
                <w14:lumOff w14:val="0"/>
              </w14:schemeClr>
            </w14:solidFill>
          </w14:textFill>
        </w:rPr>
      </w:pPr>
    </w:p>
    <w:p w14:paraId="3171ABB0">
      <w:pPr>
        <w:suppressLineNumbers w:val="0"/>
        <w:shd w:val="clear" w:color="auto" w:fill="FFFFFF" w:themeFill="background1"/>
        <w:bidi w:val="0"/>
        <w:spacing w:before="210" w:beforeAutospacing="0" w:after="210" w:afterAutospacing="0" w:line="259" w:lineRule="auto"/>
        <w:ind w:left="72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000000" w:themeColor="text1" w:themeTint="FF"/>
          <w:sz w:val="22"/>
          <w:szCs w:val="22"/>
          <w:lang w:val="pt-BR"/>
          <w14:textFill>
            <w14:solidFill>
              <w14:schemeClr w14:val="tx1">
                <w14:lumMod w14:val="100000"/>
                <w14:lumOff w14:val="0"/>
              </w14:schemeClr>
            </w14:solidFill>
          </w14:textFill>
        </w:rPr>
      </w:pPr>
    </w:p>
    <w:p w14:paraId="7D46B16F">
      <w:pPr>
        <w:suppressLineNumbers w:val="0"/>
        <w:shd w:val="clear" w:color="auto" w:fill="FFFFFF" w:themeFill="background1"/>
        <w:bidi w:val="0"/>
        <w:spacing w:before="210" w:beforeAutospacing="0" w:after="210" w:afterAutospacing="0" w:line="259" w:lineRule="auto"/>
        <w:ind w:left="72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000000" w:themeColor="text1" w:themeTint="FF"/>
          <w:sz w:val="22"/>
          <w:szCs w:val="22"/>
          <w:lang w:val="pt-BR"/>
          <w14:textFill>
            <w14:solidFill>
              <w14:schemeClr w14:val="tx1">
                <w14:lumMod w14:val="100000"/>
                <w14:lumOff w14:val="0"/>
              </w14:schemeClr>
            </w14:solidFill>
          </w14:textFill>
        </w:rPr>
      </w:pPr>
    </w:p>
    <w:p w14:paraId="5D2CDAC9">
      <w:pPr>
        <w:suppressLineNumbers w:val="0"/>
        <w:shd w:val="clear" w:color="auto" w:fill="FFFFFF" w:themeFill="background1"/>
        <w:bidi w:val="0"/>
        <w:spacing w:before="210" w:beforeAutospacing="0" w:after="210" w:afterAutospacing="0" w:line="259" w:lineRule="auto"/>
        <w:ind w:left="72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000000" w:themeColor="text1" w:themeTint="FF"/>
          <w:sz w:val="22"/>
          <w:szCs w:val="22"/>
          <w:lang w:val="pt-BR"/>
          <w14:textFill>
            <w14:solidFill>
              <w14:schemeClr w14:val="tx1">
                <w14:lumMod w14:val="100000"/>
                <w14:lumOff w14:val="0"/>
              </w14:schemeClr>
            </w14:solidFill>
          </w14:textFill>
        </w:rPr>
      </w:pPr>
    </w:p>
    <w:p w14:paraId="6C5ED98C">
      <w:pPr>
        <w:suppressLineNumbers w:val="0"/>
        <w:shd w:val="clear" w:color="auto" w:fill="FFFFFF" w:themeFill="background1"/>
        <w:bidi w:val="0"/>
        <w:spacing w:before="210" w:beforeAutospacing="0" w:after="210" w:afterAutospacing="0" w:line="259" w:lineRule="auto"/>
        <w:ind w:left="0"/>
        <w:jc w:val="both"/>
        <w:rPr>
          <w:rFonts w:ascii="Segoe UI" w:hAnsi="Segoe UI" w:eastAsia="Segoe UI" w:cs="Segoe UI"/>
          <w:b/>
          <w:bCs/>
          <w:color w:val="7030A0"/>
          <w:sz w:val="22"/>
          <w:szCs w:val="22"/>
          <w:lang w:val="pt-BR" w:eastAsia="en-US" w:bidi="ar-SA"/>
        </w:rPr>
      </w:pPr>
      <w:r>
        <w:rPr>
          <w:rFonts w:ascii="Segoe UI" w:hAnsi="Segoe UI" w:eastAsia="Segoe UI" w:cs="Segoe UI"/>
          <w:b/>
          <w:bCs/>
          <w:color w:val="7030A0"/>
          <w:sz w:val="22"/>
          <w:szCs w:val="22"/>
          <w:lang w:val="pt-BR" w:eastAsia="en-US" w:bidi="ar-SA"/>
        </w:rPr>
        <w:t>Cenários de Testes:</w:t>
      </w:r>
    </w:p>
    <w:p w14:paraId="6F0B6DDD">
      <w:pPr>
        <w:suppressLineNumbers w:val="0"/>
        <w:spacing w:before="0" w:beforeAutospacing="0" w:after="0" w:afterAutospacing="0" w:line="240" w:lineRule="auto"/>
        <w:ind w:left="0" w:right="0"/>
        <w:jc w:val="both"/>
        <w:rPr>
          <w:rFonts w:ascii="Segoe UI" w:hAnsi="Segoe UI" w:eastAsia="Segoe UI" w:cs="Segoe UI"/>
          <w:b/>
          <w:bCs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</w:pPr>
      <w:r>
        <w:rPr>
          <w:rFonts w:ascii="Segoe UI" w:hAnsi="Segoe UI" w:eastAsia="Segoe UI" w:cs="Segoe UI"/>
          <w:b/>
          <w:bCs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  <w:t>SHOP-VL-9294 : Validação do botão Gerar Análise</w:t>
      </w:r>
    </w:p>
    <w:p w14:paraId="03850D9F">
      <w:pPr>
        <w:suppressLineNumbers w:val="0"/>
        <w:spacing w:before="0" w:beforeAutospacing="0" w:after="0" w:afterAutospacing="0" w:line="240" w:lineRule="auto"/>
        <w:ind w:left="0" w:right="0"/>
        <w:jc w:val="both"/>
        <w:rPr>
          <w:rStyle w:val="13"/>
          <w:rFonts w:ascii="SimSun" w:hAnsi="SimSun" w:eastAsia="SimSun" w:cs="SimSun"/>
          <w:sz w:val="24"/>
          <w:szCs w:val="24"/>
        </w:rPr>
      </w:pPr>
    </w:p>
    <w:p w14:paraId="02A4D548">
      <w:pPr>
        <w:suppressLineNumbers w:val="0"/>
        <w:spacing w:before="0" w:beforeAutospacing="0" w:after="0" w:afterAutospacing="0" w:line="240" w:lineRule="auto"/>
        <w:ind w:left="0" w:right="0"/>
        <w:jc w:val="both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</w:pPr>
      <w:r>
        <w:rPr>
          <w:rFonts w:ascii="Segoe UI" w:hAnsi="Segoe UI" w:eastAsia="Segoe UI" w:cs="Segoe UI"/>
          <w:b/>
          <w:bCs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  <w:t xml:space="preserve">Dado </w:t>
      </w:r>
      <w:r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  <w:t>que eu clique em "Gerar Análise"</w:t>
      </w:r>
    </w:p>
    <w:p w14:paraId="4FC1ADC6">
      <w:pPr>
        <w:suppressLineNumbers w:val="0"/>
        <w:spacing w:before="0" w:beforeAutospacing="0" w:after="0" w:afterAutospacing="0" w:line="240" w:lineRule="auto"/>
        <w:ind w:left="0" w:right="0"/>
        <w:jc w:val="both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</w:pPr>
      <w:r>
        <w:rPr>
          <w:rFonts w:ascii="Segoe UI" w:hAnsi="Segoe UI" w:eastAsia="Segoe UI" w:cs="Segoe UI"/>
          <w:b/>
          <w:bCs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  <w:t xml:space="preserve">Quando </w:t>
      </w:r>
      <w:r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  <w:t>o sistema faz a varredura nas exceções cadastradas no LinxERP</w:t>
      </w:r>
    </w:p>
    <w:p w14:paraId="1D24DA96">
      <w:pPr>
        <w:suppressLineNumbers w:val="0"/>
        <w:spacing w:before="0" w:beforeAutospacing="0" w:after="0" w:afterAutospacing="0" w:line="240" w:lineRule="auto"/>
        <w:ind w:left="0" w:right="0"/>
        <w:jc w:val="both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</w:pPr>
      <w:r>
        <w:rPr>
          <w:rFonts w:ascii="Segoe UI" w:hAnsi="Segoe UI" w:eastAsia="Segoe UI" w:cs="Segoe UI"/>
          <w:b/>
          <w:bCs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  <w:t>Então</w:t>
      </w:r>
      <w:r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  <w:t xml:space="preserve"> apresenta todas as exceções ativas.</w:t>
      </w:r>
    </w:p>
    <w:p w14:paraId="63F8899E">
      <w:pPr>
        <w:suppressLineNumbers w:val="0"/>
        <w:spacing w:before="0" w:beforeAutospacing="0" w:after="0" w:afterAutospacing="0" w:line="240" w:lineRule="auto"/>
        <w:ind w:left="0" w:right="0"/>
        <w:jc w:val="both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</w:pPr>
    </w:p>
    <w:p w14:paraId="7417F168">
      <w:pPr>
        <w:suppressLineNumbers w:val="0"/>
        <w:spacing w:before="0" w:beforeAutospacing="0" w:after="0" w:afterAutospacing="0" w:line="240" w:lineRule="auto"/>
        <w:ind w:left="0" w:right="0"/>
        <w:jc w:val="both"/>
      </w:pPr>
      <w:r>
        <w:drawing>
          <wp:inline distT="0" distB="0" distL="114300" distR="114300">
            <wp:extent cx="6632575" cy="4114800"/>
            <wp:effectExtent l="0" t="0" r="9525" b="0"/>
            <wp:docPr id="1" name="Imagem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m 1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6632575" cy="4114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54A15CD">
      <w:pPr>
        <w:suppressLineNumbers w:val="0"/>
        <w:spacing w:before="0" w:beforeAutospacing="0" w:after="0" w:afterAutospacing="0" w:line="240" w:lineRule="auto"/>
        <w:ind w:left="0" w:right="0"/>
        <w:jc w:val="both"/>
      </w:pPr>
    </w:p>
    <w:p w14:paraId="03564E01">
      <w:pPr>
        <w:suppressLineNumbers w:val="0"/>
        <w:spacing w:before="0" w:beforeAutospacing="0" w:after="0" w:afterAutospacing="0" w:line="240" w:lineRule="auto"/>
        <w:ind w:left="0" w:right="0"/>
        <w:jc w:val="both"/>
      </w:pPr>
      <w:r>
        <w:drawing>
          <wp:inline distT="0" distB="0" distL="114300" distR="114300">
            <wp:extent cx="6638290" cy="3740150"/>
            <wp:effectExtent l="0" t="0" r="3810" b="6350"/>
            <wp:docPr id="2" name="Imagem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m 2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6638290" cy="3740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DDDD8A6">
      <w:pPr>
        <w:suppressLineNumbers w:val="0"/>
        <w:spacing w:before="0" w:beforeAutospacing="0" w:after="0" w:afterAutospacing="0" w:line="240" w:lineRule="auto"/>
        <w:ind w:left="0" w:right="0"/>
        <w:jc w:val="both"/>
      </w:pPr>
    </w:p>
    <w:p w14:paraId="24EC1CAA">
      <w:pPr>
        <w:suppressLineNumbers w:val="0"/>
        <w:spacing w:before="0" w:beforeAutospacing="0" w:after="0" w:afterAutospacing="0" w:line="240" w:lineRule="auto"/>
        <w:ind w:left="0" w:right="0"/>
        <w:jc w:val="both"/>
      </w:pPr>
      <w:r>
        <w:drawing>
          <wp:inline distT="0" distB="0" distL="114300" distR="114300">
            <wp:extent cx="6632575" cy="4092575"/>
            <wp:effectExtent l="0" t="0" r="9525" b="9525"/>
            <wp:docPr id="3" name="Imagem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Imagem 3"/>
                    <pic:cNvPicPr>
                      <a:picLocks noChangeAspect="1"/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6632575" cy="40925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4671395">
      <w:pPr>
        <w:suppressLineNumbers w:val="0"/>
        <w:spacing w:before="0" w:beforeAutospacing="0" w:after="0" w:afterAutospacing="0" w:line="240" w:lineRule="auto"/>
        <w:ind w:left="0" w:right="0"/>
        <w:jc w:val="both"/>
      </w:pPr>
    </w:p>
    <w:p w14:paraId="021E0178">
      <w:pPr>
        <w:suppressLineNumbers w:val="0"/>
        <w:spacing w:before="0" w:beforeAutospacing="0" w:after="0" w:afterAutospacing="0" w:line="240" w:lineRule="auto"/>
        <w:ind w:left="0" w:right="0"/>
        <w:jc w:val="both"/>
      </w:pPr>
    </w:p>
    <w:p w14:paraId="4D1B2A7C">
      <w:pPr>
        <w:suppressLineNumbers w:val="0"/>
        <w:spacing w:before="0" w:beforeAutospacing="0" w:after="0" w:afterAutospacing="0" w:line="240" w:lineRule="auto"/>
        <w:ind w:left="0" w:right="0"/>
        <w:jc w:val="both"/>
      </w:pPr>
    </w:p>
    <w:p w14:paraId="660BD479">
      <w:pPr>
        <w:suppressLineNumbers w:val="0"/>
        <w:spacing w:before="0" w:beforeAutospacing="0" w:after="0" w:afterAutospacing="0" w:line="240" w:lineRule="auto"/>
        <w:ind w:left="0" w:right="0"/>
        <w:jc w:val="both"/>
      </w:pPr>
    </w:p>
    <w:p w14:paraId="6322FE4C">
      <w:pPr>
        <w:suppressLineNumbers w:val="0"/>
        <w:spacing w:before="0" w:beforeAutospacing="0" w:after="0" w:afterAutospacing="0" w:line="240" w:lineRule="auto"/>
        <w:ind w:left="0" w:right="0"/>
        <w:jc w:val="both"/>
      </w:pPr>
    </w:p>
    <w:p w14:paraId="4A10452F">
      <w:pPr>
        <w:suppressLineNumbers w:val="0"/>
        <w:spacing w:before="0" w:beforeAutospacing="0" w:after="0" w:afterAutospacing="0" w:line="240" w:lineRule="auto"/>
        <w:ind w:left="0" w:right="0"/>
        <w:jc w:val="both"/>
      </w:pPr>
    </w:p>
    <w:p w14:paraId="309EBBC3">
      <w:pPr>
        <w:suppressLineNumbers w:val="0"/>
        <w:spacing w:before="0" w:beforeAutospacing="0" w:after="0" w:afterAutospacing="0" w:line="240" w:lineRule="auto"/>
        <w:ind w:left="0" w:right="0"/>
        <w:jc w:val="both"/>
        <w:rPr>
          <w:rFonts w:ascii="Segoe UI" w:hAnsi="Segoe UI" w:eastAsia="Segoe UI" w:cs="Segoe UI"/>
          <w:b/>
          <w:bCs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</w:pPr>
      <w:r>
        <w:rPr>
          <w:rFonts w:ascii="Segoe UI" w:hAnsi="Segoe UI" w:eastAsia="Segoe UI" w:cs="Segoe UI"/>
          <w:b/>
          <w:bCs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  <w:t>SHOP-VL-9295 : Validação da Interface da Tela</w:t>
      </w:r>
    </w:p>
    <w:p w14:paraId="5FC303BD">
      <w:pPr>
        <w:suppressLineNumbers w:val="0"/>
        <w:spacing w:before="0" w:beforeAutospacing="0" w:after="0" w:afterAutospacing="0" w:line="240" w:lineRule="auto"/>
        <w:ind w:left="0" w:right="0"/>
        <w:jc w:val="both"/>
        <w:rPr>
          <w:rFonts w:ascii="Segoe UI" w:hAnsi="Segoe UI" w:eastAsia="Segoe UI" w:cs="Segoe UI"/>
          <w:b/>
          <w:bCs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</w:pPr>
    </w:p>
    <w:p w14:paraId="40874045">
      <w:pPr>
        <w:suppressLineNumbers w:val="0"/>
        <w:spacing w:before="0" w:beforeAutospacing="0" w:after="0" w:afterAutospacing="0" w:line="240" w:lineRule="auto"/>
        <w:ind w:left="0" w:right="0"/>
        <w:jc w:val="both"/>
        <w:rPr>
          <w:rFonts w:ascii="Segoe UI" w:hAnsi="Segoe UI" w:eastAsia="Segoe UI" w:cs="Segoe UI"/>
          <w:b/>
          <w:bCs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</w:pPr>
      <w:r>
        <w:rPr>
          <w:rFonts w:ascii="Segoe UI" w:hAnsi="Segoe UI" w:eastAsia="Segoe UI" w:cs="Segoe UI"/>
          <w:b/>
          <w:bCs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  <w:t xml:space="preserve">Dado </w:t>
      </w:r>
      <w:r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  <w:t>que o usuário está na tela de "Migração das Exceções de Impostos"</w:t>
      </w:r>
    </w:p>
    <w:p w14:paraId="1C1F1A3D">
      <w:pPr>
        <w:suppressLineNumbers w:val="0"/>
        <w:spacing w:before="0" w:beforeAutospacing="0" w:after="0" w:afterAutospacing="0" w:line="240" w:lineRule="auto"/>
        <w:ind w:left="0" w:right="0"/>
        <w:jc w:val="both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</w:pPr>
      <w:r>
        <w:rPr>
          <w:rFonts w:ascii="Segoe UI" w:hAnsi="Segoe UI" w:eastAsia="Segoe UI" w:cs="Segoe UI"/>
          <w:b/>
          <w:bCs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  <w:t xml:space="preserve">Quando </w:t>
      </w:r>
      <w:r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  <w:t>a tela é exibida</w:t>
      </w:r>
    </w:p>
    <w:p w14:paraId="66ECC2A3">
      <w:pPr>
        <w:suppressLineNumbers w:val="0"/>
        <w:spacing w:before="0" w:beforeAutospacing="0" w:after="0" w:afterAutospacing="0" w:line="240" w:lineRule="auto"/>
        <w:ind w:left="0" w:right="0"/>
        <w:jc w:val="both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</w:pPr>
      <w:r>
        <w:rPr>
          <w:rFonts w:ascii="Segoe UI" w:hAnsi="Segoe UI" w:eastAsia="Segoe UI" w:cs="Segoe UI"/>
          <w:b/>
          <w:bCs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  <w:t xml:space="preserve">Então </w:t>
      </w:r>
      <w:r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  <w:t>os painéis "Geração", "Filtros que serão gerados por exceção" e "Log da migração" devem estar visíveis</w:t>
      </w:r>
    </w:p>
    <w:p w14:paraId="0624FC6B">
      <w:pPr>
        <w:suppressLineNumbers w:val="0"/>
        <w:spacing w:before="0" w:beforeAutospacing="0" w:after="0" w:afterAutospacing="0" w:line="240" w:lineRule="auto"/>
        <w:ind w:left="0" w:right="0"/>
        <w:jc w:val="both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</w:pPr>
      <w:r>
        <w:rPr>
          <w:rFonts w:ascii="Segoe UI" w:hAnsi="Segoe UI" w:eastAsia="Segoe UI" w:cs="Segoe UI"/>
          <w:b/>
          <w:bCs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  <w:t xml:space="preserve">E </w:t>
      </w:r>
      <w:r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  <w:t>os botões "Gerar Análise" e "Gerar Novas Exceções" devem estar visíveis</w:t>
      </w:r>
    </w:p>
    <w:p w14:paraId="436AF4B4">
      <w:pPr>
        <w:suppressLineNumbers w:val="0"/>
        <w:spacing w:before="0" w:beforeAutospacing="0" w:after="0" w:afterAutospacing="0" w:line="240" w:lineRule="auto"/>
        <w:ind w:left="0" w:right="0"/>
        <w:jc w:val="both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</w:pPr>
      <w:r>
        <w:rPr>
          <w:rFonts w:ascii="Segoe UI" w:hAnsi="Segoe UI" w:eastAsia="Segoe UI" w:cs="Segoe UI"/>
          <w:b/>
          <w:bCs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  <w:t xml:space="preserve">E </w:t>
      </w:r>
      <w:r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  <w:t>os contadores "Qtde de exceções ativas" e "Qtde de exceções que serão geradas" devem ser exibidos</w:t>
      </w:r>
    </w:p>
    <w:p w14:paraId="6CECC9B9">
      <w:pPr>
        <w:suppressLineNumbers w:val="0"/>
        <w:spacing w:before="0" w:beforeAutospacing="0" w:after="0" w:afterAutospacing="0" w:line="240" w:lineRule="auto"/>
        <w:ind w:left="0" w:right="0"/>
        <w:jc w:val="both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</w:pPr>
      <w:r>
        <w:rPr>
          <w:rFonts w:ascii="Segoe UI" w:hAnsi="Segoe UI" w:eastAsia="Segoe UI" w:cs="Segoe UI"/>
          <w:b/>
          <w:bCs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  <w:t xml:space="preserve">E </w:t>
      </w:r>
      <w:r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  <w:t>as opções para exceções antigas (Manterão ativadas/Ficarão Inativadas) e novas (Ativadas/Inativadas) devem estar presentes</w:t>
      </w:r>
    </w:p>
    <w:p w14:paraId="73686710">
      <w:pPr>
        <w:suppressLineNumbers w:val="0"/>
        <w:spacing w:before="0" w:beforeAutospacing="0" w:after="0" w:afterAutospacing="0" w:line="240" w:lineRule="auto"/>
        <w:ind w:left="0" w:right="0"/>
        <w:jc w:val="both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</w:pPr>
      <w:r>
        <w:rPr>
          <w:rFonts w:ascii="Segoe UI" w:hAnsi="Segoe UI" w:eastAsia="Segoe UI" w:cs="Segoe UI"/>
          <w:b/>
          <w:bCs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  <w:t xml:space="preserve">E </w:t>
      </w:r>
      <w:r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  <w:t>a seção "Gerar impostos da Reforma Tributária" deve ser exibida</w:t>
      </w:r>
    </w:p>
    <w:p w14:paraId="4A07CE9E">
      <w:pPr>
        <w:suppressLineNumbers w:val="0"/>
        <w:spacing w:before="0" w:beforeAutospacing="0" w:after="0" w:afterAutospacing="0" w:line="240" w:lineRule="auto"/>
        <w:ind w:left="0" w:right="0"/>
        <w:jc w:val="both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</w:pPr>
    </w:p>
    <w:p w14:paraId="55DDC986">
      <w:pPr>
        <w:suppressLineNumbers w:val="0"/>
        <w:spacing w:before="0" w:beforeAutospacing="0" w:after="0" w:afterAutospacing="0" w:line="240" w:lineRule="auto"/>
        <w:ind w:left="0" w:right="0"/>
        <w:jc w:val="both"/>
      </w:pPr>
      <w:r>
        <w:drawing>
          <wp:inline distT="0" distB="0" distL="114300" distR="114300">
            <wp:extent cx="6640195" cy="4136390"/>
            <wp:effectExtent l="0" t="0" r="1905" b="3810"/>
            <wp:docPr id="4" name="Imagem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m 4"/>
                    <pic:cNvPicPr>
                      <a:picLocks noChangeAspect="1"/>
                    </pic:cNvPicPr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6640195" cy="41363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0721938">
      <w:pPr>
        <w:suppressLineNumbers w:val="0"/>
        <w:spacing w:before="0" w:beforeAutospacing="0" w:after="0" w:afterAutospacing="0" w:line="240" w:lineRule="auto"/>
        <w:ind w:left="0" w:right="0"/>
        <w:jc w:val="both"/>
      </w:pPr>
    </w:p>
    <w:p w14:paraId="0ADB2E12">
      <w:pPr>
        <w:suppressLineNumbers w:val="0"/>
        <w:spacing w:before="0" w:beforeAutospacing="0" w:after="0" w:afterAutospacing="0" w:line="240" w:lineRule="auto"/>
        <w:ind w:left="0" w:right="0"/>
        <w:jc w:val="both"/>
      </w:pPr>
      <w:r>
        <w:drawing>
          <wp:inline distT="0" distB="0" distL="114300" distR="114300">
            <wp:extent cx="6641465" cy="4128135"/>
            <wp:effectExtent l="0" t="0" r="635" b="12065"/>
            <wp:docPr id="5" name="Imagem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Imagem 5"/>
                    <pic:cNvPicPr>
                      <a:picLocks noChangeAspect="1"/>
                    </pic:cNvPicPr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6641465" cy="41281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466D209">
      <w:pPr>
        <w:suppressLineNumbers w:val="0"/>
        <w:spacing w:before="0" w:beforeAutospacing="0" w:after="0" w:afterAutospacing="0" w:line="240" w:lineRule="auto"/>
        <w:ind w:left="0" w:right="0"/>
        <w:jc w:val="both"/>
      </w:pPr>
    </w:p>
    <w:p w14:paraId="20F32344">
      <w:pPr>
        <w:suppressLineNumbers w:val="0"/>
        <w:spacing w:before="0" w:beforeAutospacing="0" w:after="0" w:afterAutospacing="0" w:line="240" w:lineRule="auto"/>
        <w:ind w:left="0" w:right="0"/>
        <w:jc w:val="both"/>
      </w:pPr>
    </w:p>
    <w:p w14:paraId="3126F72C">
      <w:pPr>
        <w:suppressLineNumbers w:val="0"/>
        <w:spacing w:before="0" w:beforeAutospacing="0" w:after="0" w:afterAutospacing="0" w:line="240" w:lineRule="auto"/>
        <w:ind w:left="0" w:right="0"/>
        <w:jc w:val="both"/>
      </w:pPr>
    </w:p>
    <w:p w14:paraId="536C1EB4">
      <w:pPr>
        <w:suppressLineNumbers w:val="0"/>
        <w:spacing w:before="0" w:beforeAutospacing="0" w:after="0" w:afterAutospacing="0" w:line="240" w:lineRule="auto"/>
        <w:ind w:left="0" w:right="0"/>
        <w:jc w:val="both"/>
        <w:rPr>
          <w:lang w:val="pt-BR" w:eastAsia="en-US"/>
        </w:rPr>
      </w:pPr>
    </w:p>
    <w:p w14:paraId="204D3CEC">
      <w:pPr>
        <w:suppressLineNumbers w:val="0"/>
        <w:spacing w:before="0" w:beforeAutospacing="0" w:after="0" w:afterAutospacing="0" w:line="240" w:lineRule="auto"/>
        <w:ind w:left="0" w:right="0"/>
        <w:jc w:val="both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</w:pPr>
    </w:p>
    <w:p w14:paraId="162A0BE0">
      <w:pPr>
        <w:suppressLineNumbers w:val="0"/>
        <w:spacing w:before="0" w:beforeAutospacing="0" w:after="0" w:afterAutospacing="0" w:line="240" w:lineRule="auto"/>
        <w:ind w:left="0" w:right="0"/>
        <w:jc w:val="both"/>
        <w:rPr>
          <w:rFonts w:hint="default"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</w:pPr>
    </w:p>
    <w:p w14:paraId="3AC653B8">
      <w:pPr>
        <w:suppressLineNumbers w:val="0"/>
        <w:spacing w:before="0" w:beforeAutospacing="0" w:after="0" w:afterAutospacing="0" w:line="240" w:lineRule="auto"/>
        <w:ind w:left="0" w:right="0"/>
        <w:jc w:val="both"/>
        <w:rPr>
          <w:rFonts w:hint="default"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</w:pPr>
    </w:p>
    <w:p w14:paraId="51694C8D">
      <w:pPr>
        <w:suppressLineNumbers w:val="0"/>
        <w:spacing w:before="0" w:beforeAutospacing="0" w:after="0" w:afterAutospacing="0" w:line="240" w:lineRule="auto"/>
        <w:ind w:left="0" w:right="0"/>
        <w:jc w:val="both"/>
        <w:rPr>
          <w:rFonts w:hint="default"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</w:pPr>
    </w:p>
    <w:p w14:paraId="750C2B72">
      <w:pPr>
        <w:suppressLineNumbers w:val="0"/>
        <w:spacing w:before="0" w:beforeAutospacing="0" w:after="0" w:afterAutospacing="0" w:line="240" w:lineRule="auto"/>
        <w:ind w:left="0" w:right="0"/>
        <w:jc w:val="both"/>
        <w:rPr>
          <w:rFonts w:hint="default"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</w:pPr>
    </w:p>
    <w:p w14:paraId="345F279B">
      <w:pPr>
        <w:suppressLineNumbers w:val="0"/>
        <w:spacing w:before="0" w:beforeAutospacing="0" w:after="0" w:afterAutospacing="0" w:line="240" w:lineRule="auto"/>
        <w:ind w:left="0" w:right="0"/>
        <w:jc w:val="both"/>
        <w:rPr>
          <w:rFonts w:hint="default"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</w:pPr>
    </w:p>
    <w:p w14:paraId="50DE5704">
      <w:pPr>
        <w:suppressLineNumbers w:val="0"/>
        <w:spacing w:before="0" w:beforeAutospacing="0" w:after="0" w:afterAutospacing="0" w:line="240" w:lineRule="auto"/>
        <w:ind w:left="0" w:right="0"/>
        <w:jc w:val="both"/>
        <w:rPr>
          <w:rFonts w:hint="default"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</w:pPr>
    </w:p>
    <w:p w14:paraId="59650020">
      <w:pPr>
        <w:suppressLineNumbers w:val="0"/>
        <w:spacing w:before="0" w:beforeAutospacing="0" w:after="0" w:afterAutospacing="0" w:line="240" w:lineRule="auto"/>
        <w:ind w:left="0" w:right="0"/>
        <w:jc w:val="both"/>
        <w:rPr>
          <w:rFonts w:hint="default"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</w:pPr>
    </w:p>
    <w:p w14:paraId="75FF8D27">
      <w:pPr>
        <w:suppressLineNumbers w:val="0"/>
        <w:spacing w:before="0" w:beforeAutospacing="0" w:after="0" w:afterAutospacing="0" w:line="240" w:lineRule="auto"/>
        <w:ind w:left="0" w:right="0"/>
        <w:jc w:val="both"/>
        <w:rPr>
          <w:rFonts w:hint="default"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</w:pPr>
    </w:p>
    <w:p w14:paraId="356025CB">
      <w:pPr>
        <w:suppressLineNumbers w:val="0"/>
        <w:spacing w:before="0" w:beforeAutospacing="0" w:after="0" w:afterAutospacing="0" w:line="240" w:lineRule="auto"/>
        <w:ind w:left="0" w:right="0"/>
        <w:jc w:val="both"/>
        <w:rPr>
          <w:rFonts w:hint="default"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</w:pPr>
    </w:p>
    <w:p w14:paraId="4134E597">
      <w:pPr>
        <w:suppressLineNumbers w:val="0"/>
        <w:spacing w:before="0" w:beforeAutospacing="0" w:after="0" w:afterAutospacing="0" w:line="240" w:lineRule="auto"/>
        <w:ind w:left="0" w:right="0"/>
        <w:jc w:val="both"/>
        <w:rPr>
          <w:rFonts w:hint="default"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</w:pPr>
    </w:p>
    <w:p w14:paraId="60214478">
      <w:pPr>
        <w:suppressLineNumbers w:val="0"/>
        <w:spacing w:before="0" w:beforeAutospacing="0" w:after="0" w:afterAutospacing="0" w:line="240" w:lineRule="auto"/>
        <w:ind w:left="0" w:right="0"/>
        <w:jc w:val="both"/>
        <w:rPr>
          <w:rFonts w:hint="default"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</w:pPr>
    </w:p>
    <w:p w14:paraId="2443530B">
      <w:pPr>
        <w:suppressLineNumbers w:val="0"/>
        <w:spacing w:before="0" w:beforeAutospacing="0" w:after="0" w:afterAutospacing="0" w:line="240" w:lineRule="auto"/>
        <w:ind w:left="0" w:right="0"/>
        <w:jc w:val="both"/>
        <w:rPr>
          <w:rFonts w:hint="default"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</w:pPr>
    </w:p>
    <w:p w14:paraId="1A911715">
      <w:pPr>
        <w:suppressLineNumbers w:val="0"/>
        <w:spacing w:before="0" w:beforeAutospacing="0" w:after="0" w:afterAutospacing="0" w:line="240" w:lineRule="auto"/>
        <w:ind w:left="0" w:right="0"/>
        <w:jc w:val="both"/>
        <w:rPr>
          <w:rFonts w:hint="default"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</w:pPr>
    </w:p>
    <w:p w14:paraId="3575D800">
      <w:pPr>
        <w:suppressLineNumbers w:val="0"/>
        <w:spacing w:before="0" w:beforeAutospacing="0" w:after="0" w:afterAutospacing="0" w:line="240" w:lineRule="auto"/>
        <w:ind w:left="0" w:right="0"/>
        <w:jc w:val="both"/>
        <w:rPr>
          <w:rFonts w:hint="default"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</w:pPr>
    </w:p>
    <w:p w14:paraId="00D0D765">
      <w:pPr>
        <w:suppressLineNumbers w:val="0"/>
        <w:spacing w:before="0" w:beforeAutospacing="0" w:after="0" w:afterAutospacing="0" w:line="240" w:lineRule="auto"/>
        <w:ind w:left="0" w:right="0"/>
        <w:jc w:val="both"/>
        <w:rPr>
          <w:rFonts w:hint="default"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</w:pPr>
    </w:p>
    <w:p w14:paraId="46511551">
      <w:pPr>
        <w:suppressLineNumbers w:val="0"/>
        <w:spacing w:before="0" w:beforeAutospacing="0" w:after="0" w:afterAutospacing="0" w:line="240" w:lineRule="auto"/>
        <w:ind w:left="0" w:right="0"/>
        <w:jc w:val="both"/>
        <w:rPr>
          <w:rFonts w:hint="default"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</w:pPr>
    </w:p>
    <w:p w14:paraId="52FC81CA">
      <w:pPr>
        <w:suppressLineNumbers w:val="0"/>
        <w:spacing w:before="0" w:beforeAutospacing="0" w:after="0" w:afterAutospacing="0" w:line="240" w:lineRule="auto"/>
        <w:ind w:left="0" w:right="0"/>
        <w:jc w:val="both"/>
        <w:rPr>
          <w:rFonts w:hint="default"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</w:pPr>
    </w:p>
    <w:p w14:paraId="4CF78756">
      <w:pPr>
        <w:suppressLineNumbers w:val="0"/>
        <w:spacing w:before="0" w:beforeAutospacing="0" w:after="0" w:afterAutospacing="0" w:line="240" w:lineRule="auto"/>
        <w:ind w:left="0" w:right="0"/>
        <w:jc w:val="both"/>
        <w:rPr>
          <w:rFonts w:hint="default"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</w:pPr>
    </w:p>
    <w:p w14:paraId="7784A090">
      <w:pPr>
        <w:suppressLineNumbers w:val="0"/>
        <w:spacing w:before="0" w:beforeAutospacing="0" w:after="0" w:afterAutospacing="0" w:line="240" w:lineRule="auto"/>
        <w:ind w:left="0" w:right="0"/>
        <w:jc w:val="both"/>
        <w:rPr>
          <w:rFonts w:hint="default"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</w:pPr>
    </w:p>
    <w:p w14:paraId="0E5EBFFF">
      <w:pPr>
        <w:suppressLineNumbers w:val="0"/>
        <w:spacing w:before="0" w:beforeAutospacing="0" w:after="0" w:afterAutospacing="0" w:line="240" w:lineRule="auto"/>
        <w:ind w:left="0" w:right="0"/>
        <w:jc w:val="both"/>
        <w:rPr>
          <w:rFonts w:hint="default"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</w:pPr>
    </w:p>
    <w:p w14:paraId="15DA7B47">
      <w:pPr>
        <w:suppressLineNumbers w:val="0"/>
        <w:spacing w:before="0" w:beforeAutospacing="0" w:after="0" w:afterAutospacing="0" w:line="240" w:lineRule="auto"/>
        <w:ind w:left="0" w:right="0"/>
        <w:jc w:val="both"/>
        <w:rPr>
          <w:rFonts w:hint="default"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</w:pPr>
    </w:p>
    <w:p w14:paraId="674FAC12">
      <w:pPr>
        <w:suppressLineNumbers w:val="0"/>
        <w:spacing w:before="0" w:beforeAutospacing="0" w:after="0" w:afterAutospacing="0" w:line="240" w:lineRule="auto"/>
        <w:ind w:left="0" w:right="0"/>
        <w:jc w:val="both"/>
        <w:rPr>
          <w:rFonts w:ascii="Segoe UI" w:hAnsi="Segoe UI" w:eastAsia="Segoe UI" w:cs="Segoe UI"/>
          <w:b/>
          <w:bCs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</w:pPr>
      <w:r>
        <w:rPr>
          <w:rFonts w:ascii="Segoe UI" w:hAnsi="Segoe UI" w:eastAsia="Segoe UI" w:cs="Segoe UI"/>
          <w:b/>
          <w:bCs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  <w:t>SHOP-VL-9296 : Validação da Funcionalidade dos Botões Principais</w:t>
      </w:r>
    </w:p>
    <w:p w14:paraId="50A598FC">
      <w:pPr>
        <w:suppressLineNumbers w:val="0"/>
        <w:spacing w:before="0" w:beforeAutospacing="0" w:after="0" w:afterAutospacing="0" w:line="240" w:lineRule="auto"/>
        <w:ind w:left="0" w:right="0"/>
        <w:jc w:val="both"/>
        <w:rPr>
          <w:rFonts w:ascii="Segoe UI" w:hAnsi="Segoe UI" w:eastAsia="Segoe UI" w:cs="Segoe UI"/>
          <w:b/>
          <w:bCs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</w:pPr>
    </w:p>
    <w:p w14:paraId="7006481C">
      <w:pPr>
        <w:suppressLineNumbers w:val="0"/>
        <w:spacing w:before="0" w:beforeAutospacing="0" w:after="0" w:afterAutospacing="0" w:line="240" w:lineRule="auto"/>
        <w:ind w:left="0" w:right="0"/>
        <w:jc w:val="both"/>
        <w:rPr>
          <w:rFonts w:ascii="Segoe UI" w:hAnsi="Segoe UI" w:eastAsia="Segoe UI" w:cs="Segoe UI"/>
          <w:b/>
          <w:bCs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</w:pPr>
      <w:r>
        <w:rPr>
          <w:rFonts w:ascii="Segoe UI" w:hAnsi="Segoe UI" w:eastAsia="Segoe UI" w:cs="Segoe UI"/>
          <w:b/>
          <w:bCs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  <w:t xml:space="preserve">Dado </w:t>
      </w:r>
      <w:r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  <w:t>que o usuário está na aba de "Geração"</w:t>
      </w:r>
    </w:p>
    <w:p w14:paraId="43428BE8">
      <w:pPr>
        <w:suppressLineNumbers w:val="0"/>
        <w:spacing w:before="0" w:beforeAutospacing="0" w:after="0" w:afterAutospacing="0" w:line="240" w:lineRule="auto"/>
        <w:ind w:left="0" w:right="0"/>
        <w:jc w:val="both"/>
        <w:rPr>
          <w:rFonts w:ascii="Segoe UI" w:hAnsi="Segoe UI" w:eastAsia="Segoe UI" w:cs="Segoe UI"/>
          <w:b/>
          <w:bCs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</w:pPr>
      <w:r>
        <w:rPr>
          <w:rFonts w:ascii="Segoe UI" w:hAnsi="Segoe UI" w:eastAsia="Segoe UI" w:cs="Segoe UI"/>
          <w:b/>
          <w:bCs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  <w:t xml:space="preserve">Quando </w:t>
      </w:r>
      <w:r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  <w:t>o usuário clica no botão "Gerar Análise"</w:t>
      </w:r>
    </w:p>
    <w:p w14:paraId="6B8956C8">
      <w:pPr>
        <w:suppressLineNumbers w:val="0"/>
        <w:spacing w:before="0" w:beforeAutospacing="0" w:after="0" w:afterAutospacing="0" w:line="240" w:lineRule="auto"/>
        <w:ind w:left="0" w:right="0"/>
        <w:jc w:val="both"/>
        <w:rPr>
          <w:rFonts w:ascii="Segoe UI" w:hAnsi="Segoe UI" w:eastAsia="Segoe UI" w:cs="Segoe UI"/>
          <w:b/>
          <w:bCs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</w:pPr>
      <w:r>
        <w:rPr>
          <w:rFonts w:ascii="Segoe UI" w:hAnsi="Segoe UI" w:eastAsia="Segoe UI" w:cs="Segoe UI"/>
          <w:b/>
          <w:bCs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  <w:t xml:space="preserve">Então </w:t>
      </w:r>
      <w:r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  <w:t>ele clica em "Marca Todos"</w:t>
      </w:r>
    </w:p>
    <w:p w14:paraId="4C004BB9">
      <w:pPr>
        <w:suppressLineNumbers w:val="0"/>
        <w:spacing w:before="0" w:beforeAutospacing="0" w:after="0" w:afterAutospacing="0" w:line="240" w:lineRule="auto"/>
        <w:ind w:left="0" w:right="0"/>
        <w:jc w:val="both"/>
        <w:rPr>
          <w:rFonts w:ascii="Segoe UI" w:hAnsi="Segoe UI" w:eastAsia="Segoe UI" w:cs="Segoe UI"/>
          <w:b/>
          <w:bCs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</w:pPr>
      <w:r>
        <w:rPr>
          <w:rFonts w:ascii="Segoe UI" w:hAnsi="Segoe UI" w:eastAsia="Segoe UI" w:cs="Segoe UI"/>
          <w:b/>
          <w:bCs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  <w:t>E </w:t>
      </w:r>
      <w:r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  <w:t>ele marca todas as seleções</w:t>
      </w:r>
    </w:p>
    <w:p w14:paraId="1162517A">
      <w:pPr>
        <w:suppressLineNumbers w:val="0"/>
        <w:spacing w:before="0" w:beforeAutospacing="0" w:after="0" w:afterAutospacing="0" w:line="240" w:lineRule="auto"/>
        <w:ind w:left="0" w:right="0"/>
        <w:jc w:val="both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</w:pPr>
      <w:r>
        <w:rPr>
          <w:rFonts w:ascii="Segoe UI" w:hAnsi="Segoe UI" w:eastAsia="Segoe UI" w:cs="Segoe UI"/>
          <w:b/>
          <w:bCs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  <w:t xml:space="preserve">Então </w:t>
      </w:r>
      <w:r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  <w:t>ele clica em "Demarca Todos"</w:t>
      </w:r>
    </w:p>
    <w:p w14:paraId="39648800">
      <w:pPr>
        <w:suppressLineNumbers w:val="0"/>
        <w:spacing w:before="0" w:beforeAutospacing="0" w:after="0" w:afterAutospacing="0" w:line="240" w:lineRule="auto"/>
        <w:ind w:left="0" w:right="0"/>
        <w:jc w:val="both"/>
        <w:rPr>
          <w:rFonts w:ascii="Segoe UI" w:hAnsi="Segoe UI" w:eastAsia="Segoe UI" w:cs="Segoe UI"/>
          <w:b/>
          <w:bCs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</w:pPr>
      <w:r>
        <w:rPr>
          <w:rFonts w:ascii="Segoe UI" w:hAnsi="Segoe UI" w:eastAsia="Segoe UI" w:cs="Segoe UI"/>
          <w:b/>
          <w:bCs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  <w:t xml:space="preserve">E </w:t>
      </w:r>
      <w:r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  <w:t>ele desmarca todas as seleções</w:t>
      </w:r>
    </w:p>
    <w:p w14:paraId="5F5917D3">
      <w:pPr>
        <w:suppressLineNumbers w:val="0"/>
        <w:spacing w:before="0" w:beforeAutospacing="0" w:after="0" w:afterAutospacing="0" w:line="240" w:lineRule="auto"/>
        <w:ind w:left="0" w:right="0"/>
        <w:jc w:val="both"/>
        <w:rPr>
          <w:rFonts w:ascii="Segoe UI" w:hAnsi="Segoe UI" w:eastAsia="Segoe UI" w:cs="Segoe UI"/>
          <w:b/>
          <w:bCs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</w:pPr>
      <w:r>
        <w:rPr>
          <w:rFonts w:ascii="Segoe UI" w:hAnsi="Segoe UI" w:eastAsia="Segoe UI" w:cs="Segoe UI"/>
          <w:b/>
          <w:bCs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  <w:t xml:space="preserve">Então </w:t>
      </w:r>
      <w:r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  <w:t>ele clica em "Inverte Seleção"</w:t>
      </w:r>
    </w:p>
    <w:p w14:paraId="7F53F9D0">
      <w:pPr>
        <w:suppressLineNumbers w:val="0"/>
        <w:spacing w:before="0" w:beforeAutospacing="0" w:after="0" w:afterAutospacing="0" w:line="240" w:lineRule="auto"/>
        <w:ind w:left="0" w:right="0"/>
        <w:jc w:val="both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</w:pPr>
      <w:r>
        <w:rPr>
          <w:rFonts w:ascii="Segoe UI" w:hAnsi="Segoe UI" w:eastAsia="Segoe UI" w:cs="Segoe UI"/>
          <w:b/>
          <w:bCs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  <w:t xml:space="preserve">E </w:t>
      </w:r>
      <w:r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  <w:t>ele inverte todas as seleções</w:t>
      </w:r>
    </w:p>
    <w:p w14:paraId="610AC4E4">
      <w:pPr>
        <w:suppressLineNumbers w:val="0"/>
        <w:spacing w:before="0" w:beforeAutospacing="0" w:after="0" w:afterAutospacing="0" w:line="240" w:lineRule="auto"/>
        <w:ind w:left="0" w:right="0"/>
        <w:jc w:val="both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</w:pPr>
    </w:p>
    <w:p w14:paraId="1C6C2645">
      <w:pPr>
        <w:suppressLineNumbers w:val="0"/>
        <w:spacing w:before="0" w:beforeAutospacing="0" w:after="0" w:afterAutospacing="0" w:line="240" w:lineRule="auto"/>
        <w:ind w:left="0" w:right="0"/>
        <w:jc w:val="both"/>
      </w:pPr>
      <w:r>
        <w:drawing>
          <wp:inline distT="0" distB="0" distL="114300" distR="114300">
            <wp:extent cx="6644640" cy="3910330"/>
            <wp:effectExtent l="0" t="0" r="10160" b="1270"/>
            <wp:docPr id="6" name="Imagem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agem 6"/>
                    <pic:cNvPicPr>
                      <a:picLocks noChangeAspect="1"/>
                    </pic:cNvPicPr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6644640" cy="39103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4E203E9">
      <w:pPr>
        <w:suppressLineNumbers w:val="0"/>
        <w:spacing w:before="0" w:beforeAutospacing="0" w:after="0" w:afterAutospacing="0" w:line="240" w:lineRule="auto"/>
        <w:ind w:left="0" w:right="0"/>
        <w:jc w:val="both"/>
      </w:pPr>
    </w:p>
    <w:p w14:paraId="062A767D">
      <w:pPr>
        <w:suppressLineNumbers w:val="0"/>
        <w:spacing w:before="0" w:beforeAutospacing="0" w:after="0" w:afterAutospacing="0" w:line="240" w:lineRule="auto"/>
        <w:ind w:left="0" w:right="0"/>
        <w:jc w:val="both"/>
      </w:pPr>
      <w:r>
        <w:drawing>
          <wp:inline distT="0" distB="0" distL="114300" distR="114300">
            <wp:extent cx="6632575" cy="4136390"/>
            <wp:effectExtent l="0" t="0" r="9525" b="3810"/>
            <wp:docPr id="7" name="Imagem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Imagem 7"/>
                    <pic:cNvPicPr>
                      <a:picLocks noChangeAspect="1"/>
                    </pic:cNvPicPr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6632575" cy="41363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7A58C8D">
      <w:pPr>
        <w:suppressLineNumbers w:val="0"/>
        <w:spacing w:before="0" w:beforeAutospacing="0" w:after="0" w:afterAutospacing="0" w:line="240" w:lineRule="auto"/>
        <w:ind w:left="0" w:right="0"/>
        <w:jc w:val="both"/>
      </w:pPr>
    </w:p>
    <w:p w14:paraId="3907AEEB">
      <w:pPr>
        <w:suppressLineNumbers w:val="0"/>
        <w:spacing w:before="0" w:beforeAutospacing="0" w:after="0" w:afterAutospacing="0" w:line="240" w:lineRule="auto"/>
        <w:ind w:left="0" w:right="0"/>
        <w:jc w:val="both"/>
      </w:pPr>
      <w:r>
        <w:drawing>
          <wp:inline distT="0" distB="0" distL="114300" distR="114300">
            <wp:extent cx="6644640" cy="4127500"/>
            <wp:effectExtent l="0" t="0" r="10160" b="0"/>
            <wp:docPr id="9" name="Imagem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Imagem 8"/>
                    <pic:cNvPicPr>
                      <a:picLocks noChangeAspect="1"/>
                    </pic:cNvPicPr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6644640" cy="4127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F26D7FF">
      <w:pPr>
        <w:suppressLineNumbers w:val="0"/>
        <w:spacing w:before="0" w:beforeAutospacing="0" w:after="0" w:afterAutospacing="0" w:line="240" w:lineRule="auto"/>
        <w:ind w:left="0" w:right="0"/>
        <w:jc w:val="both"/>
      </w:pPr>
    </w:p>
    <w:p w14:paraId="30AB64DB">
      <w:pPr>
        <w:suppressLineNumbers w:val="0"/>
        <w:spacing w:before="0" w:beforeAutospacing="0" w:after="0" w:afterAutospacing="0" w:line="240" w:lineRule="auto"/>
        <w:ind w:left="0" w:right="0"/>
        <w:jc w:val="both"/>
      </w:pPr>
    </w:p>
    <w:p w14:paraId="6CEA7E3D">
      <w:pPr>
        <w:suppressLineNumbers w:val="0"/>
        <w:spacing w:before="0" w:beforeAutospacing="0" w:after="0" w:afterAutospacing="0" w:line="240" w:lineRule="auto"/>
        <w:ind w:left="0" w:right="0"/>
        <w:jc w:val="both"/>
      </w:pPr>
    </w:p>
    <w:p w14:paraId="6DBF8DC6">
      <w:pPr>
        <w:suppressLineNumbers w:val="0"/>
        <w:spacing w:before="0" w:beforeAutospacing="0" w:after="0" w:afterAutospacing="0" w:line="240" w:lineRule="auto"/>
        <w:ind w:left="0" w:right="0"/>
        <w:jc w:val="both"/>
        <w:rPr>
          <w:rFonts w:ascii="Segoe UI" w:hAnsi="Segoe UI" w:eastAsia="Segoe UI" w:cs="Segoe UI"/>
          <w:b/>
          <w:bCs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</w:pPr>
      <w:r>
        <w:rPr>
          <w:rFonts w:ascii="Segoe UI" w:hAnsi="Segoe UI" w:eastAsia="Segoe UI" w:cs="Segoe UI"/>
          <w:b/>
          <w:bCs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  <w:t>SHOP-VL-9297 : Validação de navegação entre Abas</w:t>
      </w:r>
    </w:p>
    <w:p w14:paraId="4FD5965E">
      <w:pPr>
        <w:suppressLineNumbers w:val="0"/>
        <w:spacing w:before="0" w:beforeAutospacing="0" w:after="0" w:afterAutospacing="0" w:line="240" w:lineRule="auto"/>
        <w:ind w:left="0" w:right="0"/>
        <w:jc w:val="both"/>
        <w:rPr>
          <w:rFonts w:ascii="Segoe UI" w:hAnsi="Segoe UI" w:eastAsia="Segoe UI" w:cs="Segoe UI"/>
          <w:b/>
          <w:bCs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</w:pPr>
    </w:p>
    <w:p w14:paraId="57970312">
      <w:pPr>
        <w:suppressLineNumbers w:val="0"/>
        <w:spacing w:before="0" w:beforeAutospacing="0" w:after="0" w:afterAutospacing="0" w:line="240" w:lineRule="auto"/>
        <w:ind w:left="0" w:right="0"/>
        <w:jc w:val="both"/>
        <w:rPr>
          <w:rFonts w:ascii="Segoe UI" w:hAnsi="Segoe UI" w:eastAsia="Segoe UI" w:cs="Segoe UI"/>
          <w:b/>
          <w:bCs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</w:pPr>
      <w:r>
        <w:rPr>
          <w:rFonts w:ascii="Segoe UI" w:hAnsi="Segoe UI" w:eastAsia="Segoe UI" w:cs="Segoe UI"/>
          <w:b/>
          <w:bCs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  <w:t xml:space="preserve">Dado </w:t>
      </w:r>
      <w:r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  <w:t>que o usuário está na aba "Geração"</w:t>
      </w:r>
    </w:p>
    <w:p w14:paraId="514156F5">
      <w:pPr>
        <w:suppressLineNumbers w:val="0"/>
        <w:spacing w:before="0" w:beforeAutospacing="0" w:after="0" w:afterAutospacing="0" w:line="240" w:lineRule="auto"/>
        <w:ind w:left="0" w:right="0"/>
        <w:jc w:val="both"/>
        <w:rPr>
          <w:rFonts w:ascii="Segoe UI" w:hAnsi="Segoe UI" w:eastAsia="Segoe UI" w:cs="Segoe UI"/>
          <w:b/>
          <w:bCs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</w:pPr>
      <w:r>
        <w:rPr>
          <w:rFonts w:ascii="Segoe UI" w:hAnsi="Segoe UI" w:eastAsia="Segoe UI" w:cs="Segoe UI"/>
          <w:b/>
          <w:bCs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  <w:t xml:space="preserve">Quando </w:t>
      </w:r>
      <w:r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  <w:t>o usuário clica na aba "Filtros que serão gerados por exceção"</w:t>
      </w:r>
    </w:p>
    <w:p w14:paraId="616D8765">
      <w:pPr>
        <w:suppressLineNumbers w:val="0"/>
        <w:spacing w:before="0" w:beforeAutospacing="0" w:after="0" w:afterAutospacing="0" w:line="240" w:lineRule="auto"/>
        <w:ind w:left="0" w:right="0"/>
        <w:jc w:val="both"/>
        <w:rPr>
          <w:rFonts w:ascii="Segoe UI" w:hAnsi="Segoe UI" w:eastAsia="Segoe UI" w:cs="Segoe UI"/>
          <w:b/>
          <w:bCs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</w:pPr>
      <w:r>
        <w:rPr>
          <w:rFonts w:ascii="Segoe UI" w:hAnsi="Segoe UI" w:eastAsia="Segoe UI" w:cs="Segoe UI"/>
          <w:b/>
          <w:bCs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  <w:t xml:space="preserve">Então </w:t>
      </w:r>
      <w:r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  <w:t>a visualização deve mudar para essa aba, mostrando uma tabela vazia (se não houver filtros)</w:t>
      </w:r>
    </w:p>
    <w:p w14:paraId="37B68514">
      <w:pPr>
        <w:suppressLineNumbers w:val="0"/>
        <w:spacing w:before="0" w:beforeAutospacing="0" w:after="0" w:afterAutospacing="0" w:line="240" w:lineRule="auto"/>
        <w:ind w:left="0" w:right="0"/>
        <w:jc w:val="both"/>
        <w:rPr>
          <w:rFonts w:ascii="Segoe UI" w:hAnsi="Segoe UI" w:eastAsia="Segoe UI" w:cs="Segoe UI"/>
          <w:b/>
          <w:bCs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</w:pPr>
      <w:r>
        <w:rPr>
          <w:rFonts w:ascii="Segoe UI" w:hAnsi="Segoe UI" w:eastAsia="Segoe UI" w:cs="Segoe UI"/>
          <w:b/>
          <w:bCs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  <w:t xml:space="preserve">E </w:t>
      </w:r>
      <w:r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  <w:t>quando o usuário clica na aba "Log da migração"</w:t>
      </w:r>
    </w:p>
    <w:p w14:paraId="7066EE63">
      <w:pPr>
        <w:suppressLineNumbers w:val="0"/>
        <w:spacing w:before="0" w:beforeAutospacing="0" w:after="0" w:afterAutospacing="0" w:line="240" w:lineRule="auto"/>
        <w:ind w:left="0" w:right="0"/>
        <w:jc w:val="both"/>
        <w:rPr>
          <w:rFonts w:ascii="Segoe UI" w:hAnsi="Segoe UI" w:eastAsia="Segoe UI" w:cs="Segoe UI"/>
          <w:b/>
          <w:bCs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</w:pPr>
      <w:r>
        <w:rPr>
          <w:rFonts w:ascii="Segoe UI" w:hAnsi="Segoe UI" w:eastAsia="Segoe UI" w:cs="Segoe UI"/>
          <w:b/>
          <w:bCs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  <w:t xml:space="preserve">Então </w:t>
      </w:r>
      <w:r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  <w:t>a visualização deve mudar para essa aba, exibindo o log de atividades (se houver)</w:t>
      </w:r>
    </w:p>
    <w:p w14:paraId="4B65B9FE">
      <w:pPr>
        <w:suppressLineNumbers w:val="0"/>
        <w:spacing w:before="0" w:beforeAutospacing="0" w:after="0" w:afterAutospacing="0" w:line="240" w:lineRule="auto"/>
        <w:ind w:left="0" w:right="0"/>
        <w:jc w:val="both"/>
        <w:rPr>
          <w:rFonts w:ascii="Segoe UI" w:hAnsi="Segoe UI" w:eastAsia="Segoe UI" w:cs="Segoe UI"/>
          <w:b/>
          <w:bCs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</w:pPr>
      <w:r>
        <w:rPr>
          <w:rFonts w:ascii="Segoe UI" w:hAnsi="Segoe UI" w:eastAsia="Segoe UI" w:cs="Segoe UI"/>
          <w:b/>
          <w:bCs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  <w:t xml:space="preserve">E </w:t>
      </w:r>
      <w:r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  <w:t>quando o usuário clica de volta na aba "Geração"</w:t>
      </w:r>
    </w:p>
    <w:p w14:paraId="666EA95D">
      <w:pPr>
        <w:suppressLineNumbers w:val="0"/>
        <w:spacing w:before="0" w:beforeAutospacing="0" w:after="0" w:afterAutospacing="0" w:line="240" w:lineRule="auto"/>
        <w:ind w:left="0" w:right="0"/>
        <w:jc w:val="both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</w:pPr>
      <w:r>
        <w:rPr>
          <w:rFonts w:ascii="Segoe UI" w:hAnsi="Segoe UI" w:eastAsia="Segoe UI" w:cs="Segoe UI"/>
          <w:b/>
          <w:bCs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  <w:t xml:space="preserve">Então </w:t>
      </w:r>
      <w:r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  <w:t>a visualização original da aba de geração deve ser restaurada</w:t>
      </w:r>
    </w:p>
    <w:p w14:paraId="27BC6239">
      <w:pPr>
        <w:suppressLineNumbers w:val="0"/>
        <w:spacing w:before="0" w:beforeAutospacing="0" w:after="0" w:afterAutospacing="0" w:line="240" w:lineRule="auto"/>
        <w:ind w:left="0" w:right="0"/>
        <w:jc w:val="both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</w:pPr>
    </w:p>
    <w:p w14:paraId="4D6310E5">
      <w:pPr>
        <w:suppressLineNumbers w:val="0"/>
        <w:spacing w:before="0" w:beforeAutospacing="0" w:after="0" w:afterAutospacing="0" w:line="240" w:lineRule="auto"/>
        <w:ind w:left="0" w:right="0"/>
        <w:jc w:val="both"/>
      </w:pPr>
      <w:r>
        <w:drawing>
          <wp:inline distT="0" distB="0" distL="114300" distR="114300">
            <wp:extent cx="6644640" cy="3910330"/>
            <wp:effectExtent l="0" t="0" r="10160" b="1270"/>
            <wp:docPr id="10" name="Imagem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Imagem 10"/>
                    <pic:cNvPicPr>
                      <a:picLocks noChangeAspect="1"/>
                    </pic:cNvPicPr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6644640" cy="39103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226FFAA">
      <w:pPr>
        <w:suppressLineNumbers w:val="0"/>
        <w:spacing w:before="0" w:beforeAutospacing="0" w:after="0" w:afterAutospacing="0" w:line="240" w:lineRule="auto"/>
        <w:ind w:left="0" w:right="0"/>
        <w:jc w:val="both"/>
      </w:pPr>
    </w:p>
    <w:p w14:paraId="11EADB4F">
      <w:pPr>
        <w:suppressLineNumbers w:val="0"/>
        <w:spacing w:before="0" w:beforeAutospacing="0" w:after="0" w:afterAutospacing="0" w:line="240" w:lineRule="auto"/>
        <w:ind w:left="0" w:right="0"/>
        <w:jc w:val="both"/>
      </w:pPr>
      <w:r>
        <w:drawing>
          <wp:inline distT="0" distB="0" distL="114300" distR="114300">
            <wp:extent cx="6641465" cy="4128135"/>
            <wp:effectExtent l="0" t="0" r="635" b="12065"/>
            <wp:docPr id="11" name="Imagem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Imagem 11"/>
                    <pic:cNvPicPr>
                      <a:picLocks noChangeAspect="1"/>
                    </pic:cNvPicPr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6641465" cy="41281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F5E8D06">
      <w:pPr>
        <w:suppressLineNumbers w:val="0"/>
        <w:spacing w:before="0" w:beforeAutospacing="0" w:after="0" w:afterAutospacing="0" w:line="240" w:lineRule="auto"/>
        <w:ind w:left="0" w:right="0"/>
        <w:jc w:val="both"/>
      </w:pPr>
    </w:p>
    <w:p w14:paraId="29477F9A">
      <w:pPr>
        <w:suppressLineNumbers w:val="0"/>
        <w:spacing w:before="0" w:beforeAutospacing="0" w:after="0" w:afterAutospacing="0" w:line="240" w:lineRule="auto"/>
        <w:ind w:left="0" w:right="0"/>
        <w:jc w:val="both"/>
      </w:pPr>
      <w:r>
        <w:drawing>
          <wp:inline distT="0" distB="0" distL="114300" distR="114300">
            <wp:extent cx="6642735" cy="4097020"/>
            <wp:effectExtent l="0" t="0" r="12065" b="5080"/>
            <wp:docPr id="15" name="Imagem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" name="Imagem 12"/>
                    <pic:cNvPicPr>
                      <a:picLocks noChangeAspect="1"/>
                    </pic:cNvPicPr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6642735" cy="40970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66B3518">
      <w:pPr>
        <w:suppressLineNumbers w:val="0"/>
        <w:spacing w:before="0" w:beforeAutospacing="0" w:after="0" w:afterAutospacing="0" w:line="240" w:lineRule="auto"/>
        <w:ind w:left="0" w:right="0"/>
        <w:jc w:val="both"/>
      </w:pPr>
    </w:p>
    <w:p w14:paraId="16A18F13">
      <w:pPr>
        <w:suppressLineNumbers w:val="0"/>
        <w:spacing w:before="0" w:beforeAutospacing="0" w:after="0" w:afterAutospacing="0" w:line="240" w:lineRule="auto"/>
        <w:ind w:left="0" w:right="0"/>
        <w:jc w:val="both"/>
      </w:pPr>
    </w:p>
    <w:p w14:paraId="25E3B083">
      <w:pPr>
        <w:suppressLineNumbers w:val="0"/>
        <w:spacing w:before="0" w:beforeAutospacing="0" w:after="0" w:afterAutospacing="0" w:line="240" w:lineRule="auto"/>
        <w:ind w:left="0" w:right="0"/>
        <w:jc w:val="both"/>
        <w:rPr>
          <w:rFonts w:ascii="Segoe UI" w:hAnsi="Segoe UI" w:eastAsia="Segoe UI" w:cs="Segoe UI"/>
          <w:b/>
          <w:bCs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</w:pPr>
    </w:p>
    <w:p w14:paraId="79B95633">
      <w:pPr>
        <w:suppressLineNumbers w:val="0"/>
        <w:spacing w:before="0" w:beforeAutospacing="0" w:after="0" w:afterAutospacing="0" w:line="240" w:lineRule="auto"/>
        <w:ind w:left="0" w:right="0"/>
        <w:jc w:val="both"/>
        <w:rPr>
          <w:rFonts w:ascii="Segoe UI" w:hAnsi="Segoe UI" w:eastAsia="Segoe UI" w:cs="Segoe UI"/>
          <w:b/>
          <w:bCs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</w:pPr>
      <w:r>
        <w:rPr>
          <w:rFonts w:ascii="Segoe UI" w:hAnsi="Segoe UI" w:eastAsia="Segoe UI" w:cs="Segoe UI"/>
          <w:b/>
          <w:bCs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  <w:t>SHOP-VL-9298 : Validação da geração de exceção única com sucesso</w:t>
      </w:r>
    </w:p>
    <w:p w14:paraId="4B76037E">
      <w:pPr>
        <w:suppressLineNumbers w:val="0"/>
        <w:spacing w:before="0" w:beforeAutospacing="0" w:after="0" w:afterAutospacing="0" w:line="240" w:lineRule="auto"/>
        <w:ind w:left="0" w:right="0"/>
        <w:jc w:val="both"/>
      </w:pPr>
    </w:p>
    <w:p w14:paraId="76EAC605">
      <w:pPr>
        <w:suppressLineNumbers w:val="0"/>
        <w:spacing w:before="0" w:beforeAutospacing="0" w:after="0" w:afterAutospacing="0" w:line="240" w:lineRule="auto"/>
        <w:ind w:left="0" w:right="0"/>
        <w:jc w:val="both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</w:pPr>
      <w:r>
        <w:rPr>
          <w:rFonts w:ascii="Segoe UI" w:hAnsi="Segoe UI" w:eastAsia="Segoe UI" w:cs="Segoe UI"/>
          <w:b/>
          <w:bCs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  <w:t xml:space="preserve">Dado </w:t>
      </w:r>
      <w:r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  <w:t>que o usuário está na aba de "Geração"</w:t>
      </w:r>
    </w:p>
    <w:p w14:paraId="54177CF4">
      <w:pPr>
        <w:suppressLineNumbers w:val="0"/>
        <w:spacing w:before="0" w:beforeAutospacing="0" w:after="0" w:afterAutospacing="0" w:line="240" w:lineRule="auto"/>
        <w:ind w:left="0" w:right="0"/>
        <w:jc w:val="both"/>
        <w:rPr>
          <w:rFonts w:ascii="Segoe UI" w:hAnsi="Segoe UI" w:eastAsia="Segoe UI" w:cs="Segoe UI"/>
          <w:b/>
          <w:bCs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</w:pPr>
      <w:r>
        <w:rPr>
          <w:rFonts w:ascii="Segoe UI" w:hAnsi="Segoe UI" w:eastAsia="Segoe UI" w:cs="Segoe UI"/>
          <w:b/>
          <w:bCs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  <w:t xml:space="preserve">Quando </w:t>
      </w:r>
      <w:r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  <w:t>o usuário informa a descrição "XXXXXXXXXXXXXXXXXXXXXXX"</w:t>
      </w:r>
    </w:p>
    <w:p w14:paraId="7B9463BF">
      <w:pPr>
        <w:suppressLineNumbers w:val="0"/>
        <w:spacing w:before="0" w:beforeAutospacing="0" w:after="0" w:afterAutospacing="0" w:line="240" w:lineRule="auto"/>
        <w:ind w:left="0" w:right="0"/>
        <w:jc w:val="both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</w:pPr>
      <w:r>
        <w:rPr>
          <w:rFonts w:ascii="Segoe UI" w:hAnsi="Segoe UI" w:eastAsia="Segoe UI" w:cs="Segoe UI"/>
          <w:b/>
          <w:bCs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  <w:t xml:space="preserve">E </w:t>
      </w:r>
      <w:r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  <w:t>clica no botão "Gerar Novas Exceções"</w:t>
      </w:r>
    </w:p>
    <w:p w14:paraId="13F39912">
      <w:pPr>
        <w:suppressLineNumbers w:val="0"/>
        <w:spacing w:before="0" w:beforeAutospacing="0" w:after="0" w:afterAutospacing="0" w:line="240" w:lineRule="auto"/>
        <w:ind w:left="0" w:right="0"/>
        <w:jc w:val="both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</w:pPr>
      <w:r>
        <w:rPr>
          <w:rFonts w:ascii="Segoe UI" w:hAnsi="Segoe UI" w:eastAsia="Segoe UI" w:cs="Segoe UI"/>
          <w:b/>
          <w:bCs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  <w:t xml:space="preserve">Então </w:t>
      </w:r>
      <w:r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  <w:t>o sistema deve exibir uma mensagem de sucesso</w:t>
      </w:r>
    </w:p>
    <w:p w14:paraId="32C637C5">
      <w:pPr>
        <w:suppressLineNumbers w:val="0"/>
        <w:spacing w:before="0" w:beforeAutospacing="0" w:after="0" w:afterAutospacing="0" w:line="240" w:lineRule="auto"/>
        <w:ind w:left="0" w:right="0"/>
        <w:jc w:val="both"/>
        <w:rPr>
          <w:rFonts w:ascii="Segoe UI" w:hAnsi="Segoe UI" w:eastAsia="Segoe UI" w:cs="Segoe UI"/>
          <w:b/>
          <w:bCs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</w:pPr>
      <w:r>
        <w:rPr>
          <w:rFonts w:ascii="Segoe UI" w:hAnsi="Segoe UI" w:eastAsia="Segoe UI" w:cs="Segoe UI"/>
          <w:b/>
          <w:bCs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  <w:t xml:space="preserve">E </w:t>
      </w:r>
      <w:r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  <w:t>o valor de "Qtde de exceções ativas" deve ser atualizado</w:t>
      </w:r>
    </w:p>
    <w:p w14:paraId="34C389EB">
      <w:pPr>
        <w:suppressLineNumbers w:val="0"/>
        <w:spacing w:before="0" w:beforeAutospacing="0" w:after="0" w:afterAutospacing="0" w:line="240" w:lineRule="auto"/>
        <w:ind w:left="0" w:right="0"/>
        <w:jc w:val="both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</w:pPr>
      <w:r>
        <w:rPr>
          <w:rFonts w:ascii="Segoe UI" w:hAnsi="Segoe UI" w:eastAsia="Segoe UI" w:cs="Segoe UI"/>
          <w:b/>
          <w:bCs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  <w:t xml:space="preserve">E </w:t>
      </w:r>
      <w:r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  <w:t>o novo filtro com a descrição informada deve aparecer na aba "Filtros que serão gerados por exceção"</w:t>
      </w:r>
    </w:p>
    <w:p w14:paraId="2478F66D">
      <w:pPr>
        <w:suppressLineNumbers w:val="0"/>
        <w:spacing w:before="0" w:beforeAutospacing="0" w:after="0" w:afterAutospacing="0" w:line="240" w:lineRule="auto"/>
        <w:ind w:left="0" w:right="0"/>
        <w:jc w:val="both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</w:pPr>
    </w:p>
    <w:p w14:paraId="54FA3136">
      <w:pPr>
        <w:suppressLineNumbers w:val="0"/>
        <w:spacing w:before="0" w:beforeAutospacing="0" w:after="0" w:afterAutospacing="0" w:line="240" w:lineRule="auto"/>
        <w:ind w:left="0" w:right="0"/>
        <w:jc w:val="both"/>
      </w:pPr>
      <w:r>
        <w:drawing>
          <wp:inline distT="0" distB="0" distL="114300" distR="114300">
            <wp:extent cx="6644640" cy="3867785"/>
            <wp:effectExtent l="0" t="0" r="10160" b="5715"/>
            <wp:docPr id="12" name="Imagem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Imagem 9"/>
                    <pic:cNvPicPr>
                      <a:picLocks noChangeAspect="1"/>
                    </pic:cNvPicPr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6644640" cy="38677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D303D19">
      <w:pPr>
        <w:suppressLineNumbers w:val="0"/>
        <w:spacing w:before="0" w:beforeAutospacing="0" w:after="0" w:afterAutospacing="0" w:line="240" w:lineRule="auto"/>
        <w:ind w:left="0" w:right="0"/>
        <w:jc w:val="both"/>
      </w:pPr>
    </w:p>
    <w:p w14:paraId="77431C0B">
      <w:pPr>
        <w:suppressLineNumbers w:val="0"/>
        <w:spacing w:before="0" w:beforeAutospacing="0" w:after="0" w:afterAutospacing="0" w:line="240" w:lineRule="auto"/>
        <w:ind w:left="0" w:right="0"/>
        <w:jc w:val="both"/>
      </w:pPr>
      <w:r>
        <w:drawing>
          <wp:inline distT="0" distB="0" distL="114300" distR="114300">
            <wp:extent cx="6637020" cy="4110355"/>
            <wp:effectExtent l="0" t="0" r="5080" b="4445"/>
            <wp:docPr id="13" name="Imagem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Imagem 10"/>
                    <pic:cNvPicPr>
                      <a:picLocks noChangeAspect="1"/>
                    </pic:cNvPicPr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6637020" cy="41103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D2AAEF2">
      <w:pPr>
        <w:suppressLineNumbers w:val="0"/>
        <w:spacing w:before="0" w:beforeAutospacing="0" w:after="0" w:afterAutospacing="0" w:line="240" w:lineRule="auto"/>
        <w:ind w:left="0" w:right="0"/>
        <w:jc w:val="both"/>
      </w:pPr>
    </w:p>
    <w:p w14:paraId="294198B2">
      <w:pPr>
        <w:suppressLineNumbers w:val="0"/>
        <w:spacing w:before="0" w:beforeAutospacing="0" w:after="0" w:afterAutospacing="0" w:line="240" w:lineRule="auto"/>
        <w:ind w:left="0" w:right="0"/>
        <w:jc w:val="both"/>
      </w:pPr>
      <w:r>
        <w:drawing>
          <wp:inline distT="0" distB="0" distL="114300" distR="114300">
            <wp:extent cx="6638290" cy="4123690"/>
            <wp:effectExtent l="0" t="0" r="3810" b="3810"/>
            <wp:docPr id="14" name="Imagem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Imagem 11"/>
                    <pic:cNvPicPr>
                      <a:picLocks noChangeAspect="1"/>
                    </pic:cNvPicPr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6638290" cy="41236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BB4476F">
      <w:pPr>
        <w:suppressLineNumbers w:val="0"/>
        <w:spacing w:before="0" w:beforeAutospacing="0" w:after="0" w:afterAutospacing="0" w:line="240" w:lineRule="auto"/>
        <w:ind w:left="0" w:right="0"/>
        <w:jc w:val="both"/>
      </w:pPr>
    </w:p>
    <w:p w14:paraId="46348E87">
      <w:pPr>
        <w:suppressLineNumbers w:val="0"/>
        <w:spacing w:before="0" w:beforeAutospacing="0" w:after="0" w:afterAutospacing="0" w:line="240" w:lineRule="auto"/>
        <w:ind w:left="0" w:right="0"/>
        <w:jc w:val="both"/>
        <w:rPr>
          <w:lang w:val="pt-BR" w:eastAsia="en-US"/>
        </w:rPr>
      </w:pPr>
    </w:p>
    <w:p w14:paraId="47604671">
      <w:pPr>
        <w:suppressLineNumbers w:val="0"/>
        <w:spacing w:before="0" w:beforeAutospacing="0" w:after="0" w:afterAutospacing="0" w:line="240" w:lineRule="auto"/>
        <w:ind w:left="0" w:right="0"/>
        <w:jc w:val="both"/>
        <w:rPr>
          <w:lang w:val="pt-BR" w:eastAsia="en-US"/>
        </w:rPr>
      </w:pPr>
    </w:p>
    <w:p w14:paraId="132EFD38">
      <w:pPr>
        <w:suppressLineNumbers w:val="0"/>
        <w:spacing w:before="0" w:beforeAutospacing="0" w:after="0" w:afterAutospacing="0" w:line="240" w:lineRule="auto"/>
        <w:ind w:left="0" w:right="0"/>
        <w:jc w:val="both"/>
        <w:rPr>
          <w:lang w:val="pt-BR" w:eastAsia="en-US"/>
        </w:rPr>
      </w:pPr>
    </w:p>
    <w:p w14:paraId="19B8D37A">
      <w:pPr>
        <w:suppressLineNumbers w:val="0"/>
        <w:spacing w:before="0" w:beforeAutospacing="0" w:after="0" w:afterAutospacing="0" w:line="240" w:lineRule="auto"/>
        <w:ind w:left="0" w:right="0"/>
        <w:jc w:val="both"/>
        <w:rPr>
          <w:rFonts w:hint="default" w:ascii="Segoe UI" w:hAnsi="Segoe UI" w:eastAsia="Segoe UI" w:cs="Segoe UI"/>
          <w:b/>
          <w:bCs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</w:pPr>
      <w:r>
        <w:rPr>
          <w:rFonts w:ascii="Segoe UI" w:hAnsi="Segoe UI" w:eastAsia="Segoe UI" w:cs="Segoe UI"/>
          <w:b/>
          <w:bCs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  <w:t>SHOP-VL-9303 : Validação do gerar exceção ativa mantendo antigas ativas</w:t>
      </w:r>
      <w:r>
        <w:rPr>
          <w:rFonts w:hint="default" w:ascii="Segoe UI" w:hAnsi="Segoe UI" w:eastAsia="Segoe UI" w:cs="Segoe UI"/>
          <w:b/>
          <w:bCs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  <w:t> </w:t>
      </w:r>
    </w:p>
    <w:p w14:paraId="164E477B">
      <w:pPr>
        <w:suppressLineNumbers w:val="0"/>
        <w:spacing w:before="0" w:beforeAutospacing="0" w:after="0" w:afterAutospacing="0" w:line="240" w:lineRule="auto"/>
        <w:ind w:left="0" w:right="0"/>
        <w:jc w:val="both"/>
        <w:rPr>
          <w:rFonts w:hint="default" w:ascii="Tahoma" w:hAnsi="Tahoma" w:eastAsia="Tahoma" w:cs="Tahoma"/>
          <w:b/>
          <w:bCs/>
          <w:i w:val="0"/>
          <w:iCs w:val="0"/>
          <w:caps w:val="0"/>
          <w:color w:val="15428B"/>
          <w:spacing w:val="0"/>
          <w:sz w:val="11"/>
          <w:szCs w:val="11"/>
          <w:shd w:val="clear" w:fill="CDDEF3"/>
          <w:lang w:val="pt-BR" w:eastAsia="en-US"/>
        </w:rPr>
      </w:pPr>
    </w:p>
    <w:p w14:paraId="521A127A">
      <w:pPr>
        <w:suppressLineNumbers w:val="0"/>
        <w:spacing w:before="0" w:beforeAutospacing="0" w:after="0" w:afterAutospacing="0" w:line="240" w:lineRule="auto"/>
        <w:ind w:left="0" w:right="0"/>
        <w:jc w:val="both"/>
        <w:rPr>
          <w:rFonts w:ascii="Segoe UI" w:hAnsi="Segoe UI" w:eastAsia="Segoe UI" w:cs="Segoe UI"/>
          <w:b/>
          <w:bCs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</w:pPr>
      <w:r>
        <w:rPr>
          <w:rFonts w:ascii="Segoe UI" w:hAnsi="Segoe UI" w:eastAsia="Segoe UI" w:cs="Segoe UI"/>
          <w:b/>
          <w:bCs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  <w:t xml:space="preserve">Dado </w:t>
      </w:r>
      <w:r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  <w:t>que o usuário está na aba "Geração" e clica em "Gerar Análise".</w:t>
      </w:r>
    </w:p>
    <w:p w14:paraId="61BA410D">
      <w:pPr>
        <w:suppressLineNumbers w:val="0"/>
        <w:spacing w:before="0" w:beforeAutospacing="0" w:after="0" w:afterAutospacing="0" w:line="240" w:lineRule="auto"/>
        <w:ind w:left="0" w:right="0"/>
        <w:jc w:val="both"/>
        <w:rPr>
          <w:rFonts w:ascii="Segoe UI" w:hAnsi="Segoe UI" w:eastAsia="Segoe UI" w:cs="Segoe UI"/>
          <w:b/>
          <w:bCs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</w:pPr>
      <w:r>
        <w:rPr>
          <w:rFonts w:ascii="Segoe UI" w:hAnsi="Segoe UI" w:eastAsia="Segoe UI" w:cs="Segoe UI"/>
          <w:b/>
          <w:bCs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  <w:t xml:space="preserve">E </w:t>
      </w:r>
      <w:r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  <w:t>a lista "Exceções agrupadas por filtros após a análise" é populada com grupos de impostos.</w:t>
      </w:r>
    </w:p>
    <w:p w14:paraId="44E10992">
      <w:pPr>
        <w:suppressLineNumbers w:val="0"/>
        <w:spacing w:before="0" w:beforeAutospacing="0" w:after="0" w:afterAutospacing="0" w:line="240" w:lineRule="auto"/>
        <w:ind w:left="0" w:right="0"/>
        <w:jc w:val="both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</w:pPr>
      <w:r>
        <w:rPr>
          <w:rFonts w:ascii="Segoe UI" w:hAnsi="Segoe UI" w:eastAsia="Segoe UI" w:cs="Segoe UI"/>
          <w:b/>
          <w:bCs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  <w:t xml:space="preserve">E </w:t>
      </w:r>
      <w:r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  <w:t>o usuário seleciona um ou mais grupos de exceções (ex: o grupo 2507, 2509, 2510).</w:t>
      </w:r>
    </w:p>
    <w:p w14:paraId="6B664EF2">
      <w:pPr>
        <w:suppressLineNumbers w:val="0"/>
        <w:spacing w:before="0" w:beforeAutospacing="0" w:after="0" w:afterAutospacing="0" w:line="240" w:lineRule="auto"/>
        <w:ind w:left="0" w:right="0"/>
        <w:jc w:val="both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</w:pPr>
      <w:r>
        <w:rPr>
          <w:rFonts w:ascii="Segoe UI" w:hAnsi="Segoe UI" w:eastAsia="Segoe UI" w:cs="Segoe UI"/>
          <w:b/>
          <w:bCs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  <w:t xml:space="preserve">Quando </w:t>
      </w:r>
      <w:r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  <w:t>o usuário seleciona a opção "Manterão ativadas" para as exceções antigas.</w:t>
      </w:r>
    </w:p>
    <w:p w14:paraId="700AFB66">
      <w:pPr>
        <w:suppressLineNumbers w:val="0"/>
        <w:spacing w:before="0" w:beforeAutospacing="0" w:after="0" w:afterAutospacing="0" w:line="240" w:lineRule="auto"/>
        <w:ind w:left="0" w:right="0"/>
        <w:jc w:val="both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</w:pPr>
      <w:r>
        <w:rPr>
          <w:rFonts w:ascii="Segoe UI" w:hAnsi="Segoe UI" w:eastAsia="Segoe UI" w:cs="Segoe UI"/>
          <w:b/>
          <w:bCs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  <w:t xml:space="preserve">E </w:t>
      </w:r>
      <w:r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  <w:t>seleciona a opção "Ativadas" para as novas exceções.</w:t>
      </w:r>
    </w:p>
    <w:p w14:paraId="6150805B">
      <w:pPr>
        <w:suppressLineNumbers w:val="0"/>
        <w:spacing w:before="0" w:beforeAutospacing="0" w:after="0" w:afterAutospacing="0" w:line="240" w:lineRule="auto"/>
        <w:ind w:left="0" w:right="0"/>
        <w:jc w:val="both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</w:pPr>
      <w:r>
        <w:rPr>
          <w:rFonts w:ascii="Segoe UI" w:hAnsi="Segoe UI" w:eastAsia="Segoe UI" w:cs="Segoe UI"/>
          <w:b/>
          <w:bCs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  <w:t xml:space="preserve">E </w:t>
      </w:r>
      <w:r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  <w:t>preenche o campo "Descrição da exceção que será gerada" com um valor válido.</w:t>
      </w:r>
    </w:p>
    <w:p w14:paraId="1AF9187D">
      <w:pPr>
        <w:suppressLineNumbers w:val="0"/>
        <w:spacing w:before="0" w:beforeAutospacing="0" w:after="0" w:afterAutospacing="0" w:line="240" w:lineRule="auto"/>
        <w:ind w:left="0" w:right="0"/>
        <w:jc w:val="both"/>
        <w:rPr>
          <w:rFonts w:ascii="Segoe UI" w:hAnsi="Segoe UI" w:eastAsia="Segoe UI" w:cs="Segoe UI"/>
          <w:b/>
          <w:bCs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</w:pPr>
      <w:r>
        <w:rPr>
          <w:rFonts w:ascii="Segoe UI" w:hAnsi="Segoe UI" w:eastAsia="Segoe UI" w:cs="Segoe UI"/>
          <w:b/>
          <w:bCs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  <w:t xml:space="preserve">E </w:t>
      </w:r>
      <w:r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  <w:t>clica em "Gerar Novas Exceções".</w:t>
      </w:r>
    </w:p>
    <w:p w14:paraId="034D698D">
      <w:pPr>
        <w:suppressLineNumbers w:val="0"/>
        <w:spacing w:before="0" w:beforeAutospacing="0" w:after="0" w:afterAutospacing="0" w:line="240" w:lineRule="auto"/>
        <w:ind w:left="0" w:right="0"/>
        <w:jc w:val="both"/>
        <w:rPr>
          <w:rFonts w:ascii="Segoe UI" w:hAnsi="Segoe UI" w:eastAsia="Segoe UI" w:cs="Segoe UI"/>
          <w:b/>
          <w:bCs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</w:pPr>
      <w:r>
        <w:rPr>
          <w:rFonts w:ascii="Segoe UI" w:hAnsi="Segoe UI" w:eastAsia="Segoe UI" w:cs="Segoe UI"/>
          <w:b/>
          <w:bCs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  <w:t xml:space="preserve">Então </w:t>
      </w:r>
      <w:r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  <w:t>o sistema deve exibir uma mensagem de sucesso, confirmando a migração.</w:t>
      </w:r>
    </w:p>
    <w:p w14:paraId="59C3EE50">
      <w:pPr>
        <w:suppressLineNumbers w:val="0"/>
        <w:spacing w:before="0" w:beforeAutospacing="0" w:after="0" w:afterAutospacing="0" w:line="240" w:lineRule="auto"/>
        <w:ind w:left="0" w:right="0"/>
        <w:jc w:val="both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</w:pPr>
      <w:r>
        <w:rPr>
          <w:rFonts w:ascii="Segoe UI" w:hAnsi="Segoe UI" w:eastAsia="Segoe UI" w:cs="Segoe UI"/>
          <w:b/>
          <w:bCs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  <w:t xml:space="preserve">E </w:t>
      </w:r>
      <w:r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  <w:t>a nova exceção gerada deve estar no status "Ativa".</w:t>
      </w:r>
    </w:p>
    <w:p w14:paraId="6337F589">
      <w:pPr>
        <w:suppressLineNumbers w:val="0"/>
        <w:spacing w:before="0" w:beforeAutospacing="0" w:after="0" w:afterAutospacing="0" w:line="240" w:lineRule="auto"/>
        <w:ind w:left="0" w:right="0"/>
        <w:jc w:val="both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</w:pPr>
      <w:r>
        <w:rPr>
          <w:rFonts w:ascii="Segoe UI" w:hAnsi="Segoe UI" w:eastAsia="Segoe UI" w:cs="Segoe UI"/>
          <w:b/>
          <w:bCs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  <w:t xml:space="preserve">E </w:t>
      </w:r>
      <w:r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  <w:t>as exceções antigas que foram migradas devem permanecer no status "Ativa".</w:t>
      </w:r>
    </w:p>
    <w:p w14:paraId="7989F7FD">
      <w:pPr>
        <w:suppressLineNumbers w:val="0"/>
        <w:spacing w:before="0" w:beforeAutospacing="0" w:after="0" w:afterAutospacing="0" w:line="240" w:lineRule="auto"/>
        <w:ind w:left="0" w:right="0"/>
        <w:jc w:val="both"/>
        <w:rPr>
          <w:rFonts w:ascii="SimSun" w:hAnsi="SimSun" w:eastAsia="SimSun" w:cs="SimSun"/>
          <w:b w:val="0"/>
          <w:bCs w:val="0"/>
          <w:sz w:val="24"/>
          <w:szCs w:val="24"/>
        </w:rPr>
      </w:pPr>
    </w:p>
    <w:p w14:paraId="2AA23A08">
      <w:pPr>
        <w:suppressLineNumbers w:val="0"/>
        <w:spacing w:before="0" w:beforeAutospacing="0" w:after="0" w:afterAutospacing="0" w:line="240" w:lineRule="auto"/>
        <w:ind w:left="0" w:right="0"/>
        <w:jc w:val="both"/>
        <w:rPr>
          <w:rFonts w:ascii="SimSun" w:hAnsi="SimSun" w:eastAsia="SimSun" w:cs="SimSun"/>
          <w:sz w:val="24"/>
          <w:szCs w:val="24"/>
        </w:rPr>
      </w:pPr>
      <w:r>
        <w:drawing>
          <wp:inline distT="0" distB="0" distL="114300" distR="114300">
            <wp:extent cx="6644640" cy="3867785"/>
            <wp:effectExtent l="0" t="0" r="10160" b="5715"/>
            <wp:docPr id="16" name="Imagem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Imagem 9"/>
                    <pic:cNvPicPr>
                      <a:picLocks noChangeAspect="1"/>
                    </pic:cNvPicPr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6644640" cy="38677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1EB5D34">
      <w:pPr>
        <w:suppressLineNumbers w:val="0"/>
        <w:spacing w:before="0" w:beforeAutospacing="0" w:after="0" w:afterAutospacing="0" w:line="240" w:lineRule="auto"/>
        <w:ind w:left="0" w:right="0"/>
        <w:jc w:val="both"/>
        <w:rPr>
          <w:rFonts w:ascii="SimSun" w:hAnsi="SimSun" w:eastAsia="SimSun" w:cs="SimSun"/>
          <w:sz w:val="24"/>
          <w:szCs w:val="24"/>
        </w:rPr>
      </w:pPr>
    </w:p>
    <w:p w14:paraId="5592FEFC">
      <w:pPr>
        <w:suppressLineNumbers w:val="0"/>
        <w:spacing w:before="0" w:beforeAutospacing="0" w:after="0" w:afterAutospacing="0" w:line="240" w:lineRule="auto"/>
        <w:ind w:left="0" w:right="0"/>
        <w:jc w:val="both"/>
      </w:pPr>
      <w:r>
        <w:drawing>
          <wp:inline distT="0" distB="0" distL="114300" distR="114300">
            <wp:extent cx="6637020" cy="4110355"/>
            <wp:effectExtent l="0" t="0" r="5080" b="4445"/>
            <wp:docPr id="17" name="Imagem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" name="Imagem 10"/>
                    <pic:cNvPicPr>
                      <a:picLocks noChangeAspect="1"/>
                    </pic:cNvPicPr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6637020" cy="41103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C961D4B">
      <w:pPr>
        <w:suppressLineNumbers w:val="0"/>
        <w:spacing w:before="0" w:beforeAutospacing="0" w:after="0" w:afterAutospacing="0" w:line="240" w:lineRule="auto"/>
        <w:ind w:left="0" w:right="0"/>
        <w:jc w:val="both"/>
      </w:pPr>
    </w:p>
    <w:p w14:paraId="423C484A">
      <w:pPr>
        <w:suppressLineNumbers w:val="0"/>
        <w:spacing w:before="0" w:beforeAutospacing="0" w:after="0" w:afterAutospacing="0" w:line="240" w:lineRule="auto"/>
        <w:ind w:left="0" w:right="0"/>
        <w:jc w:val="both"/>
      </w:pPr>
      <w:r>
        <w:drawing>
          <wp:inline distT="0" distB="0" distL="114300" distR="114300">
            <wp:extent cx="6638290" cy="4123690"/>
            <wp:effectExtent l="0" t="0" r="3810" b="3810"/>
            <wp:docPr id="18" name="Imagem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Imagem 11"/>
                    <pic:cNvPicPr>
                      <a:picLocks noChangeAspect="1"/>
                    </pic:cNvPicPr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6638290" cy="41236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DB03A7C">
      <w:pPr>
        <w:suppressLineNumbers w:val="0"/>
        <w:spacing w:before="0" w:beforeAutospacing="0" w:after="0" w:afterAutospacing="0" w:line="240" w:lineRule="auto"/>
        <w:ind w:left="0" w:right="0"/>
        <w:jc w:val="both"/>
      </w:pPr>
    </w:p>
    <w:p w14:paraId="16FF599D">
      <w:pPr>
        <w:suppressLineNumbers w:val="0"/>
        <w:spacing w:before="0" w:beforeAutospacing="0" w:after="0" w:afterAutospacing="0" w:line="240" w:lineRule="auto"/>
        <w:ind w:left="0" w:right="0"/>
        <w:jc w:val="both"/>
      </w:pPr>
      <w:r>
        <w:drawing>
          <wp:inline distT="0" distB="0" distL="114300" distR="114300">
            <wp:extent cx="6643370" cy="5501005"/>
            <wp:effectExtent l="0" t="0" r="11430" b="10795"/>
            <wp:docPr id="19" name="Imagem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" name="Imagem 13"/>
                    <pic:cNvPicPr>
                      <a:picLocks noChangeAspect="1"/>
                    </pic:cNvPicPr>
                  </pic:nvPicPr>
                  <pic:blipFill>
                    <a:blip r:embed="rId20"/>
                    <a:stretch>
                      <a:fillRect/>
                    </a:stretch>
                  </pic:blipFill>
                  <pic:spPr>
                    <a:xfrm>
                      <a:off x="0" y="0"/>
                      <a:ext cx="6643370" cy="55010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82AA8F3">
      <w:pPr>
        <w:suppressLineNumbers w:val="0"/>
        <w:spacing w:before="0" w:beforeAutospacing="0" w:after="0" w:afterAutospacing="0" w:line="240" w:lineRule="auto"/>
        <w:ind w:left="0" w:right="0"/>
        <w:jc w:val="both"/>
      </w:pPr>
    </w:p>
    <w:p w14:paraId="7E60629B">
      <w:pPr>
        <w:suppressLineNumbers w:val="0"/>
        <w:spacing w:before="0" w:beforeAutospacing="0" w:after="0" w:afterAutospacing="0" w:line="240" w:lineRule="auto"/>
        <w:ind w:left="0" w:right="0"/>
        <w:jc w:val="both"/>
      </w:pPr>
      <w:r>
        <w:drawing>
          <wp:inline distT="0" distB="0" distL="114300" distR="114300">
            <wp:extent cx="6640830" cy="5957570"/>
            <wp:effectExtent l="0" t="0" r="1270" b="11430"/>
            <wp:docPr id="20" name="Imagem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" name="Imagem 14"/>
                    <pic:cNvPicPr>
                      <a:picLocks noChangeAspect="1"/>
                    </pic:cNvPicPr>
                  </pic:nvPicPr>
                  <pic:blipFill>
                    <a:blip r:embed="rId21"/>
                    <a:stretch>
                      <a:fillRect/>
                    </a:stretch>
                  </pic:blipFill>
                  <pic:spPr>
                    <a:xfrm>
                      <a:off x="0" y="0"/>
                      <a:ext cx="6640830" cy="59575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540C851">
      <w:pPr>
        <w:suppressLineNumbers w:val="0"/>
        <w:spacing w:before="0" w:beforeAutospacing="0" w:after="0" w:afterAutospacing="0" w:line="240" w:lineRule="auto"/>
        <w:ind w:left="0" w:right="0"/>
        <w:jc w:val="both"/>
      </w:pPr>
    </w:p>
    <w:p w14:paraId="1E566043">
      <w:pPr>
        <w:suppressLineNumbers w:val="0"/>
        <w:spacing w:before="0" w:beforeAutospacing="0" w:after="0" w:afterAutospacing="0" w:line="240" w:lineRule="auto"/>
        <w:ind w:left="0" w:right="0"/>
        <w:jc w:val="both"/>
      </w:pPr>
      <w:r>
        <w:drawing>
          <wp:inline distT="0" distB="0" distL="114300" distR="114300">
            <wp:extent cx="6637020" cy="5386705"/>
            <wp:effectExtent l="0" t="0" r="5080" b="10795"/>
            <wp:docPr id="21" name="Imagem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" name="Imagem 15"/>
                    <pic:cNvPicPr>
                      <a:picLocks noChangeAspect="1"/>
                    </pic:cNvPicPr>
                  </pic:nvPicPr>
                  <pic:blipFill>
                    <a:blip r:embed="rId22"/>
                    <a:stretch>
                      <a:fillRect/>
                    </a:stretch>
                  </pic:blipFill>
                  <pic:spPr>
                    <a:xfrm>
                      <a:off x="0" y="0"/>
                      <a:ext cx="6637020" cy="53867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E0ECA5B">
      <w:pPr>
        <w:suppressLineNumbers w:val="0"/>
        <w:spacing w:before="0" w:beforeAutospacing="0" w:after="0" w:afterAutospacing="0" w:line="240" w:lineRule="auto"/>
        <w:ind w:left="0" w:right="0"/>
        <w:jc w:val="both"/>
      </w:pPr>
    </w:p>
    <w:p w14:paraId="627B40F9">
      <w:pPr>
        <w:suppressLineNumbers w:val="0"/>
        <w:spacing w:before="0" w:beforeAutospacing="0" w:after="0" w:afterAutospacing="0" w:line="240" w:lineRule="auto"/>
        <w:ind w:left="0" w:right="0"/>
        <w:jc w:val="both"/>
      </w:pPr>
    </w:p>
    <w:p w14:paraId="2B4DA0F2">
      <w:pPr>
        <w:suppressLineNumbers w:val="0"/>
        <w:spacing w:before="0" w:beforeAutospacing="0" w:after="0" w:afterAutospacing="0" w:line="240" w:lineRule="auto"/>
        <w:ind w:left="0" w:right="0"/>
        <w:jc w:val="both"/>
      </w:pPr>
    </w:p>
    <w:p w14:paraId="30F36868">
      <w:pPr>
        <w:suppressLineNumbers w:val="0"/>
        <w:spacing w:before="0" w:beforeAutospacing="0" w:after="0" w:afterAutospacing="0" w:line="240" w:lineRule="auto"/>
        <w:ind w:left="0" w:right="0"/>
        <w:jc w:val="both"/>
      </w:pPr>
    </w:p>
    <w:p w14:paraId="6F571759">
      <w:pPr>
        <w:suppressLineNumbers w:val="0"/>
        <w:spacing w:before="0" w:beforeAutospacing="0" w:after="0" w:afterAutospacing="0" w:line="240" w:lineRule="auto"/>
        <w:ind w:left="0" w:right="0"/>
        <w:jc w:val="both"/>
      </w:pPr>
    </w:p>
    <w:p w14:paraId="4400B715">
      <w:pPr>
        <w:suppressLineNumbers w:val="0"/>
        <w:spacing w:before="0" w:beforeAutospacing="0" w:after="0" w:afterAutospacing="0" w:line="240" w:lineRule="auto"/>
        <w:ind w:left="0" w:right="0"/>
        <w:jc w:val="both"/>
      </w:pPr>
    </w:p>
    <w:p w14:paraId="4032D1D1">
      <w:pPr>
        <w:suppressLineNumbers w:val="0"/>
        <w:spacing w:before="0" w:beforeAutospacing="0" w:after="0" w:afterAutospacing="0" w:line="240" w:lineRule="auto"/>
        <w:ind w:left="0" w:right="0"/>
        <w:jc w:val="both"/>
      </w:pPr>
    </w:p>
    <w:p w14:paraId="6021E467">
      <w:pPr>
        <w:suppressLineNumbers w:val="0"/>
        <w:spacing w:before="0" w:beforeAutospacing="0" w:after="0" w:afterAutospacing="0" w:line="240" w:lineRule="auto"/>
        <w:ind w:left="0" w:right="0"/>
        <w:jc w:val="both"/>
      </w:pPr>
    </w:p>
    <w:p w14:paraId="336E968F">
      <w:pPr>
        <w:suppressLineNumbers w:val="0"/>
        <w:spacing w:before="0" w:beforeAutospacing="0" w:after="0" w:afterAutospacing="0" w:line="240" w:lineRule="auto"/>
        <w:ind w:left="0" w:right="0"/>
        <w:jc w:val="both"/>
      </w:pPr>
    </w:p>
    <w:p w14:paraId="21A9F12E">
      <w:pPr>
        <w:suppressLineNumbers w:val="0"/>
        <w:spacing w:before="0" w:beforeAutospacing="0" w:after="0" w:afterAutospacing="0" w:line="240" w:lineRule="auto"/>
        <w:ind w:left="0" w:right="0"/>
        <w:jc w:val="both"/>
      </w:pPr>
    </w:p>
    <w:p w14:paraId="679402BC">
      <w:pPr>
        <w:suppressLineNumbers w:val="0"/>
        <w:spacing w:before="0" w:beforeAutospacing="0" w:after="0" w:afterAutospacing="0" w:line="240" w:lineRule="auto"/>
        <w:ind w:left="0" w:right="0"/>
        <w:jc w:val="both"/>
      </w:pPr>
    </w:p>
    <w:p w14:paraId="51780964">
      <w:pPr>
        <w:suppressLineNumbers w:val="0"/>
        <w:spacing w:before="0" w:beforeAutospacing="0" w:after="0" w:afterAutospacing="0" w:line="240" w:lineRule="auto"/>
        <w:ind w:left="0" w:right="0"/>
        <w:jc w:val="both"/>
      </w:pPr>
    </w:p>
    <w:p w14:paraId="546E8588">
      <w:pPr>
        <w:suppressLineNumbers w:val="0"/>
        <w:spacing w:before="0" w:beforeAutospacing="0" w:after="0" w:afterAutospacing="0" w:line="240" w:lineRule="auto"/>
        <w:ind w:left="0" w:right="0"/>
        <w:jc w:val="both"/>
      </w:pPr>
    </w:p>
    <w:p w14:paraId="6FF065DE">
      <w:pPr>
        <w:suppressLineNumbers w:val="0"/>
        <w:spacing w:before="0" w:beforeAutospacing="0" w:after="0" w:afterAutospacing="0" w:line="240" w:lineRule="auto"/>
        <w:ind w:left="0" w:right="0"/>
        <w:jc w:val="both"/>
      </w:pPr>
    </w:p>
    <w:p w14:paraId="3B1B30BF">
      <w:pPr>
        <w:suppressLineNumbers w:val="0"/>
        <w:spacing w:before="0" w:beforeAutospacing="0" w:after="0" w:afterAutospacing="0" w:line="240" w:lineRule="auto"/>
        <w:ind w:left="0" w:right="0"/>
        <w:jc w:val="both"/>
      </w:pPr>
    </w:p>
    <w:p w14:paraId="608A6946">
      <w:pPr>
        <w:suppressLineNumbers w:val="0"/>
        <w:spacing w:before="0" w:beforeAutospacing="0" w:after="0" w:afterAutospacing="0" w:line="240" w:lineRule="auto"/>
        <w:ind w:left="0" w:right="0"/>
        <w:jc w:val="both"/>
      </w:pPr>
    </w:p>
    <w:p w14:paraId="656662F9">
      <w:pPr>
        <w:suppressLineNumbers w:val="0"/>
        <w:spacing w:before="0" w:beforeAutospacing="0" w:after="0" w:afterAutospacing="0" w:line="240" w:lineRule="auto"/>
        <w:ind w:left="0" w:right="0"/>
        <w:jc w:val="both"/>
      </w:pPr>
    </w:p>
    <w:p w14:paraId="0AC7BE24">
      <w:pPr>
        <w:suppressLineNumbers w:val="0"/>
        <w:spacing w:before="0" w:beforeAutospacing="0" w:after="0" w:afterAutospacing="0" w:line="240" w:lineRule="auto"/>
        <w:ind w:left="0" w:right="0"/>
        <w:jc w:val="both"/>
      </w:pPr>
    </w:p>
    <w:p w14:paraId="41A8259F">
      <w:pPr>
        <w:suppressLineNumbers w:val="0"/>
        <w:spacing w:before="0" w:beforeAutospacing="0" w:after="0" w:afterAutospacing="0" w:line="240" w:lineRule="auto"/>
        <w:ind w:left="0" w:right="0"/>
        <w:jc w:val="both"/>
      </w:pPr>
    </w:p>
    <w:p w14:paraId="5FC46AD3">
      <w:pPr>
        <w:suppressLineNumbers w:val="0"/>
        <w:spacing w:before="0" w:beforeAutospacing="0" w:after="0" w:afterAutospacing="0" w:line="240" w:lineRule="auto"/>
        <w:ind w:left="0" w:right="0"/>
        <w:jc w:val="both"/>
      </w:pPr>
    </w:p>
    <w:p w14:paraId="5567E07F">
      <w:pPr>
        <w:suppressLineNumbers w:val="0"/>
        <w:spacing w:before="0" w:beforeAutospacing="0" w:after="0" w:afterAutospacing="0" w:line="240" w:lineRule="auto"/>
        <w:ind w:left="0" w:right="0"/>
        <w:jc w:val="both"/>
      </w:pPr>
    </w:p>
    <w:p w14:paraId="0AFD1A53">
      <w:pPr>
        <w:suppressLineNumbers w:val="0"/>
        <w:spacing w:before="0" w:beforeAutospacing="0" w:after="0" w:afterAutospacing="0" w:line="240" w:lineRule="auto"/>
        <w:ind w:left="0" w:right="0"/>
        <w:jc w:val="both"/>
        <w:rPr>
          <w:rFonts w:ascii="Segoe UI" w:hAnsi="Segoe UI" w:eastAsia="Segoe UI" w:cs="Segoe UI"/>
          <w:b/>
          <w:bCs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</w:pPr>
      <w:r>
        <w:rPr>
          <w:rFonts w:ascii="Segoe UI" w:hAnsi="Segoe UI" w:eastAsia="Segoe UI" w:cs="Segoe UI"/>
          <w:b/>
          <w:bCs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  <w:t>SHOP-VL-9304 : Validação do gerar exceção ativa inativando as antigas</w:t>
      </w:r>
    </w:p>
    <w:p w14:paraId="5D2E9A52">
      <w:pPr>
        <w:suppressLineNumbers w:val="0"/>
        <w:spacing w:before="0" w:beforeAutospacing="0" w:after="0" w:afterAutospacing="0" w:line="240" w:lineRule="auto"/>
        <w:ind w:left="0" w:right="0"/>
        <w:jc w:val="both"/>
        <w:rPr>
          <w:rFonts w:ascii="Segoe UI" w:hAnsi="Segoe UI" w:eastAsia="Segoe UI" w:cs="Segoe UI"/>
          <w:b/>
          <w:bCs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</w:pPr>
    </w:p>
    <w:p w14:paraId="419300E3">
      <w:pPr>
        <w:suppressLineNumbers w:val="0"/>
        <w:spacing w:before="0" w:beforeAutospacing="0" w:after="0" w:afterAutospacing="0" w:line="240" w:lineRule="auto"/>
        <w:ind w:left="0" w:right="0"/>
        <w:jc w:val="both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</w:pPr>
      <w:r>
        <w:rPr>
          <w:rFonts w:ascii="Segoe UI" w:hAnsi="Segoe UI" w:eastAsia="Segoe UI" w:cs="Segoe UI"/>
          <w:b/>
          <w:bCs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  <w:t xml:space="preserve">Dado </w:t>
      </w:r>
      <w:r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  <w:t>que o usuário está na aba "Geração" e clica em "Gerar Análise".</w:t>
      </w:r>
    </w:p>
    <w:p w14:paraId="3398A6C2">
      <w:pPr>
        <w:suppressLineNumbers w:val="0"/>
        <w:spacing w:before="0" w:beforeAutospacing="0" w:after="0" w:afterAutospacing="0" w:line="240" w:lineRule="auto"/>
        <w:ind w:left="0" w:right="0"/>
        <w:jc w:val="both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</w:pPr>
      <w:r>
        <w:rPr>
          <w:rFonts w:ascii="Segoe UI" w:hAnsi="Segoe UI" w:eastAsia="Segoe UI" w:cs="Segoe UI"/>
          <w:b/>
          <w:bCs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  <w:t xml:space="preserve">E </w:t>
      </w:r>
      <w:r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  <w:t>a lista "Exceções agrupadas por filtros após a análise" é populada com grupos de impostos.</w:t>
      </w:r>
    </w:p>
    <w:p w14:paraId="49B642E5">
      <w:pPr>
        <w:suppressLineNumbers w:val="0"/>
        <w:spacing w:before="0" w:beforeAutospacing="0" w:after="0" w:afterAutospacing="0" w:line="240" w:lineRule="auto"/>
        <w:ind w:left="0" w:right="0"/>
        <w:jc w:val="both"/>
        <w:rPr>
          <w:rFonts w:ascii="Segoe UI" w:hAnsi="Segoe UI" w:eastAsia="Segoe UI" w:cs="Segoe UI"/>
          <w:b/>
          <w:bCs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</w:pPr>
      <w:r>
        <w:rPr>
          <w:rFonts w:ascii="Segoe UI" w:hAnsi="Segoe UI" w:eastAsia="Segoe UI" w:cs="Segoe UI"/>
          <w:b/>
          <w:bCs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  <w:t xml:space="preserve">E </w:t>
      </w:r>
      <w:r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  <w:t>o usuário seleciona um ou mais grupos de exceções (ex: o grupo 2507, 2509, 2510).</w:t>
      </w:r>
    </w:p>
    <w:p w14:paraId="6B6CA777">
      <w:pPr>
        <w:suppressLineNumbers w:val="0"/>
        <w:spacing w:before="0" w:beforeAutospacing="0" w:after="0" w:afterAutospacing="0" w:line="240" w:lineRule="auto"/>
        <w:ind w:left="0" w:right="0"/>
        <w:jc w:val="both"/>
        <w:rPr>
          <w:rFonts w:ascii="Segoe UI" w:hAnsi="Segoe UI" w:eastAsia="Segoe UI" w:cs="Segoe UI"/>
          <w:b/>
          <w:bCs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</w:pPr>
      <w:r>
        <w:rPr>
          <w:rFonts w:ascii="Segoe UI" w:hAnsi="Segoe UI" w:eastAsia="Segoe UI" w:cs="Segoe UI"/>
          <w:b/>
          <w:bCs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  <w:t>Quando</w:t>
      </w:r>
      <w:r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  <w:t xml:space="preserve"> o usuário seleciona a opção "Ficarão Inativadas" para as exceções antigas.</w:t>
      </w:r>
    </w:p>
    <w:p w14:paraId="051C0AB2">
      <w:pPr>
        <w:suppressLineNumbers w:val="0"/>
        <w:spacing w:before="0" w:beforeAutospacing="0" w:after="0" w:afterAutospacing="0" w:line="240" w:lineRule="auto"/>
        <w:ind w:left="0" w:right="0"/>
        <w:jc w:val="both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</w:pPr>
      <w:r>
        <w:rPr>
          <w:rFonts w:ascii="Segoe UI" w:hAnsi="Segoe UI" w:eastAsia="Segoe UI" w:cs="Segoe UI"/>
          <w:b/>
          <w:bCs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  <w:t xml:space="preserve">E </w:t>
      </w:r>
      <w:r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  <w:t>seleciona a opção "Ativadas" para as novas exceções.</w:t>
      </w:r>
    </w:p>
    <w:p w14:paraId="55EEA1F4">
      <w:pPr>
        <w:suppressLineNumbers w:val="0"/>
        <w:spacing w:before="0" w:beforeAutospacing="0" w:after="0" w:afterAutospacing="0" w:line="240" w:lineRule="auto"/>
        <w:ind w:left="0" w:right="0"/>
        <w:jc w:val="both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</w:pPr>
      <w:r>
        <w:rPr>
          <w:rFonts w:ascii="Segoe UI" w:hAnsi="Segoe UI" w:eastAsia="Segoe UI" w:cs="Segoe UI"/>
          <w:b/>
          <w:bCs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  <w:t xml:space="preserve">E </w:t>
      </w:r>
      <w:r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  <w:t>preenche o campo "Descrição da exceção que será gerada" com um valor válido.</w:t>
      </w:r>
    </w:p>
    <w:p w14:paraId="28A22810">
      <w:pPr>
        <w:suppressLineNumbers w:val="0"/>
        <w:spacing w:before="0" w:beforeAutospacing="0" w:after="0" w:afterAutospacing="0" w:line="240" w:lineRule="auto"/>
        <w:ind w:left="0" w:right="0"/>
        <w:jc w:val="both"/>
        <w:rPr>
          <w:rFonts w:ascii="Segoe UI" w:hAnsi="Segoe UI" w:eastAsia="Segoe UI" w:cs="Segoe UI"/>
          <w:b/>
          <w:bCs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</w:pPr>
      <w:r>
        <w:rPr>
          <w:rFonts w:ascii="Segoe UI" w:hAnsi="Segoe UI" w:eastAsia="Segoe UI" w:cs="Segoe UI"/>
          <w:b/>
          <w:bCs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  <w:t xml:space="preserve">E </w:t>
      </w:r>
      <w:r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  <w:t>clica em "Gerar Novas Exceções".</w:t>
      </w:r>
    </w:p>
    <w:p w14:paraId="698CF703">
      <w:pPr>
        <w:suppressLineNumbers w:val="0"/>
        <w:spacing w:before="0" w:beforeAutospacing="0" w:after="0" w:afterAutospacing="0" w:line="240" w:lineRule="auto"/>
        <w:ind w:left="0" w:right="0"/>
        <w:jc w:val="both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</w:pPr>
      <w:r>
        <w:rPr>
          <w:rFonts w:ascii="Segoe UI" w:hAnsi="Segoe UI" w:eastAsia="Segoe UI" w:cs="Segoe UI"/>
          <w:b/>
          <w:bCs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  <w:t xml:space="preserve">Então </w:t>
      </w:r>
      <w:r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  <w:t>o sistema deve exibir uma mensagem de sucesso, confirmando a migração.</w:t>
      </w:r>
    </w:p>
    <w:p w14:paraId="43098DEB">
      <w:pPr>
        <w:suppressLineNumbers w:val="0"/>
        <w:spacing w:before="0" w:beforeAutospacing="0" w:after="0" w:afterAutospacing="0" w:line="240" w:lineRule="auto"/>
        <w:ind w:left="0" w:right="0"/>
        <w:jc w:val="both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</w:pPr>
      <w:r>
        <w:rPr>
          <w:rFonts w:ascii="Segoe UI" w:hAnsi="Segoe UI" w:eastAsia="Segoe UI" w:cs="Segoe UI"/>
          <w:b/>
          <w:bCs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  <w:t xml:space="preserve">E </w:t>
      </w:r>
      <w:r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  <w:t>a nova exceção gerada deve estar no status "Ativa".</w:t>
      </w:r>
    </w:p>
    <w:p w14:paraId="00BBECAA">
      <w:pPr>
        <w:suppressLineNumbers w:val="0"/>
        <w:spacing w:before="0" w:beforeAutospacing="0" w:after="0" w:afterAutospacing="0" w:line="240" w:lineRule="auto"/>
        <w:ind w:left="0" w:right="0"/>
        <w:jc w:val="both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</w:pPr>
      <w:r>
        <w:rPr>
          <w:rFonts w:ascii="Segoe UI" w:hAnsi="Segoe UI" w:eastAsia="Segoe UI" w:cs="Segoe UI"/>
          <w:b/>
          <w:bCs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  <w:t xml:space="preserve">E </w:t>
      </w:r>
      <w:r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  <w:t>as exceções antigas que foram migradas devem ter seu status alterado para "Inativa" no sistema.</w:t>
      </w:r>
    </w:p>
    <w:p w14:paraId="696B95BE">
      <w:pPr>
        <w:suppressLineNumbers w:val="0"/>
        <w:spacing w:before="0" w:beforeAutospacing="0" w:after="0" w:afterAutospacing="0" w:line="240" w:lineRule="auto"/>
        <w:ind w:left="0" w:right="0"/>
        <w:jc w:val="both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</w:pPr>
    </w:p>
    <w:p w14:paraId="41437245">
      <w:pPr>
        <w:suppressLineNumbers w:val="0"/>
        <w:spacing w:before="0" w:beforeAutospacing="0" w:after="0" w:afterAutospacing="0" w:line="240" w:lineRule="auto"/>
        <w:ind w:left="0" w:right="0"/>
        <w:jc w:val="both"/>
      </w:pPr>
      <w:r>
        <w:drawing>
          <wp:inline distT="0" distB="0" distL="114300" distR="114300">
            <wp:extent cx="6632575" cy="3841115"/>
            <wp:effectExtent l="0" t="0" r="9525" b="6985"/>
            <wp:docPr id="22" name="Imagem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2" name="Imagem 16"/>
                    <pic:cNvPicPr>
                      <a:picLocks noChangeAspect="1"/>
                    </pic:cNvPicPr>
                  </pic:nvPicPr>
                  <pic:blipFill>
                    <a:blip r:embed="rId23"/>
                    <a:stretch>
                      <a:fillRect/>
                    </a:stretch>
                  </pic:blipFill>
                  <pic:spPr>
                    <a:xfrm>
                      <a:off x="0" y="0"/>
                      <a:ext cx="6632575" cy="38411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4019BCA">
      <w:pPr>
        <w:suppressLineNumbers w:val="0"/>
        <w:spacing w:before="0" w:beforeAutospacing="0" w:after="0" w:afterAutospacing="0" w:line="240" w:lineRule="auto"/>
        <w:ind w:left="0" w:right="0"/>
        <w:jc w:val="both"/>
      </w:pPr>
    </w:p>
    <w:p w14:paraId="033559C5">
      <w:pPr>
        <w:suppressLineNumbers w:val="0"/>
        <w:spacing w:before="0" w:beforeAutospacing="0" w:after="0" w:afterAutospacing="0" w:line="240" w:lineRule="auto"/>
        <w:ind w:left="0" w:right="0"/>
        <w:jc w:val="both"/>
      </w:pPr>
      <w:r>
        <w:drawing>
          <wp:inline distT="0" distB="0" distL="114300" distR="114300">
            <wp:extent cx="6631940" cy="4118610"/>
            <wp:effectExtent l="0" t="0" r="10160" b="8890"/>
            <wp:docPr id="23" name="Imagem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3" name="Imagem 17"/>
                    <pic:cNvPicPr>
                      <a:picLocks noChangeAspect="1"/>
                    </pic:cNvPicPr>
                  </pic:nvPicPr>
                  <pic:blipFill>
                    <a:blip r:embed="rId24"/>
                    <a:stretch>
                      <a:fillRect/>
                    </a:stretch>
                  </pic:blipFill>
                  <pic:spPr>
                    <a:xfrm>
                      <a:off x="0" y="0"/>
                      <a:ext cx="6631940" cy="41186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C8854F2">
      <w:pPr>
        <w:suppressLineNumbers w:val="0"/>
        <w:spacing w:before="0" w:beforeAutospacing="0" w:after="0" w:afterAutospacing="0" w:line="240" w:lineRule="auto"/>
        <w:ind w:left="0" w:right="0"/>
        <w:jc w:val="both"/>
      </w:pPr>
    </w:p>
    <w:p w14:paraId="0B21E384">
      <w:pPr>
        <w:suppressLineNumbers w:val="0"/>
        <w:spacing w:before="0" w:beforeAutospacing="0" w:after="0" w:afterAutospacing="0" w:line="240" w:lineRule="auto"/>
        <w:ind w:left="0" w:right="0"/>
        <w:jc w:val="both"/>
      </w:pPr>
      <w:r>
        <w:drawing>
          <wp:inline distT="0" distB="0" distL="114300" distR="114300">
            <wp:extent cx="6642735" cy="4110355"/>
            <wp:effectExtent l="0" t="0" r="12065" b="4445"/>
            <wp:docPr id="24" name="Imagem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4" name="Imagem 18"/>
                    <pic:cNvPicPr>
                      <a:picLocks noChangeAspect="1"/>
                    </pic:cNvPicPr>
                  </pic:nvPicPr>
                  <pic:blipFill>
                    <a:blip r:embed="rId25"/>
                    <a:stretch>
                      <a:fillRect/>
                    </a:stretch>
                  </pic:blipFill>
                  <pic:spPr>
                    <a:xfrm>
                      <a:off x="0" y="0"/>
                      <a:ext cx="6642735" cy="41103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0F35D1B">
      <w:pPr>
        <w:suppressLineNumbers w:val="0"/>
        <w:spacing w:before="0" w:beforeAutospacing="0" w:after="0" w:afterAutospacing="0" w:line="240" w:lineRule="auto"/>
        <w:ind w:left="0" w:right="0"/>
        <w:jc w:val="both"/>
      </w:pPr>
    </w:p>
    <w:p w14:paraId="6F62AC0F">
      <w:pPr>
        <w:suppressLineNumbers w:val="0"/>
        <w:spacing w:before="0" w:beforeAutospacing="0" w:after="0" w:afterAutospacing="0" w:line="240" w:lineRule="auto"/>
        <w:ind w:left="0" w:right="0"/>
        <w:jc w:val="both"/>
      </w:pPr>
      <w:r>
        <w:drawing>
          <wp:inline distT="0" distB="0" distL="114300" distR="114300">
            <wp:extent cx="6637020" cy="4097020"/>
            <wp:effectExtent l="0" t="0" r="5080" b="5080"/>
            <wp:docPr id="25" name="Imagem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5" name="Imagem 19"/>
                    <pic:cNvPicPr>
                      <a:picLocks noChangeAspect="1"/>
                    </pic:cNvPicPr>
                  </pic:nvPicPr>
                  <pic:blipFill>
                    <a:blip r:embed="rId26"/>
                    <a:stretch>
                      <a:fillRect/>
                    </a:stretch>
                  </pic:blipFill>
                  <pic:spPr>
                    <a:xfrm>
                      <a:off x="0" y="0"/>
                      <a:ext cx="6637020" cy="40970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69485F2">
      <w:pPr>
        <w:suppressLineNumbers w:val="0"/>
        <w:spacing w:before="0" w:beforeAutospacing="0" w:after="0" w:afterAutospacing="0" w:line="240" w:lineRule="auto"/>
        <w:ind w:left="0" w:right="0"/>
        <w:jc w:val="both"/>
      </w:pPr>
    </w:p>
    <w:p w14:paraId="6032CCF6">
      <w:pPr>
        <w:suppressLineNumbers w:val="0"/>
        <w:spacing w:before="0" w:beforeAutospacing="0" w:after="0" w:afterAutospacing="0" w:line="240" w:lineRule="auto"/>
        <w:ind w:left="0" w:right="0"/>
        <w:jc w:val="both"/>
      </w:pPr>
      <w:r>
        <w:drawing>
          <wp:inline distT="0" distB="0" distL="114300" distR="114300">
            <wp:extent cx="6637020" cy="3957320"/>
            <wp:effectExtent l="0" t="0" r="5080" b="5080"/>
            <wp:docPr id="26" name="Imagem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6" name="Imagem 20"/>
                    <pic:cNvPicPr>
                      <a:picLocks noChangeAspect="1"/>
                    </pic:cNvPicPr>
                  </pic:nvPicPr>
                  <pic:blipFill>
                    <a:blip r:embed="rId27"/>
                    <a:stretch>
                      <a:fillRect/>
                    </a:stretch>
                  </pic:blipFill>
                  <pic:spPr>
                    <a:xfrm>
                      <a:off x="0" y="0"/>
                      <a:ext cx="6637020" cy="39573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683B357">
      <w:pPr>
        <w:suppressLineNumbers w:val="0"/>
        <w:spacing w:before="0" w:beforeAutospacing="0" w:after="0" w:afterAutospacing="0" w:line="240" w:lineRule="auto"/>
        <w:ind w:left="0" w:right="0"/>
        <w:jc w:val="both"/>
      </w:pPr>
    </w:p>
    <w:p w14:paraId="54C53BE6">
      <w:pPr>
        <w:suppressLineNumbers w:val="0"/>
        <w:spacing w:before="0" w:beforeAutospacing="0" w:after="0" w:afterAutospacing="0" w:line="240" w:lineRule="auto"/>
        <w:ind w:left="0" w:right="0"/>
        <w:jc w:val="both"/>
      </w:pPr>
      <w:r>
        <w:drawing>
          <wp:inline distT="0" distB="0" distL="114300" distR="114300">
            <wp:extent cx="6644005" cy="4321175"/>
            <wp:effectExtent l="0" t="0" r="10795" b="9525"/>
            <wp:docPr id="27" name="Imagem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7" name="Imagem 21"/>
                    <pic:cNvPicPr>
                      <a:picLocks noChangeAspect="1"/>
                    </pic:cNvPicPr>
                  </pic:nvPicPr>
                  <pic:blipFill>
                    <a:blip r:embed="rId28"/>
                    <a:stretch>
                      <a:fillRect/>
                    </a:stretch>
                  </pic:blipFill>
                  <pic:spPr>
                    <a:xfrm>
                      <a:off x="0" y="0"/>
                      <a:ext cx="6644005" cy="4321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5A75BF4">
      <w:pPr>
        <w:suppressLineNumbers w:val="0"/>
        <w:spacing w:before="0" w:beforeAutospacing="0" w:after="0" w:afterAutospacing="0" w:line="240" w:lineRule="auto"/>
        <w:ind w:left="0" w:right="0"/>
        <w:jc w:val="both"/>
      </w:pPr>
    </w:p>
    <w:p w14:paraId="2A5C1F12">
      <w:pPr>
        <w:suppressLineNumbers w:val="0"/>
        <w:spacing w:before="0" w:beforeAutospacing="0" w:after="0" w:afterAutospacing="0" w:line="240" w:lineRule="auto"/>
        <w:ind w:left="0" w:right="0"/>
        <w:jc w:val="both"/>
      </w:pPr>
      <w:r>
        <w:drawing>
          <wp:inline distT="0" distB="0" distL="114300" distR="114300">
            <wp:extent cx="6637020" cy="5772150"/>
            <wp:effectExtent l="0" t="0" r="5080" b="6350"/>
            <wp:docPr id="28" name="Imagem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8" name="Imagem 22"/>
                    <pic:cNvPicPr>
                      <a:picLocks noChangeAspect="1"/>
                    </pic:cNvPicPr>
                  </pic:nvPicPr>
                  <pic:blipFill>
                    <a:blip r:embed="rId29"/>
                    <a:stretch>
                      <a:fillRect/>
                    </a:stretch>
                  </pic:blipFill>
                  <pic:spPr>
                    <a:xfrm>
                      <a:off x="0" y="0"/>
                      <a:ext cx="6637020" cy="5772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D07580D">
      <w:pPr>
        <w:suppressLineNumbers w:val="0"/>
        <w:spacing w:before="0" w:beforeAutospacing="0" w:after="0" w:afterAutospacing="0" w:line="240" w:lineRule="auto"/>
        <w:ind w:left="0" w:right="0"/>
        <w:jc w:val="both"/>
      </w:pPr>
    </w:p>
    <w:p w14:paraId="3903CA08">
      <w:pPr>
        <w:suppressLineNumbers w:val="0"/>
        <w:spacing w:before="0" w:beforeAutospacing="0" w:after="0" w:afterAutospacing="0" w:line="240" w:lineRule="auto"/>
        <w:ind w:left="0" w:right="0"/>
        <w:jc w:val="both"/>
      </w:pPr>
      <w:r>
        <w:drawing>
          <wp:inline distT="0" distB="0" distL="114300" distR="114300">
            <wp:extent cx="6639560" cy="4944745"/>
            <wp:effectExtent l="0" t="0" r="2540" b="8255"/>
            <wp:docPr id="29" name="Imagem 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9" name="Imagem 23"/>
                    <pic:cNvPicPr>
                      <a:picLocks noChangeAspect="1"/>
                    </pic:cNvPicPr>
                  </pic:nvPicPr>
                  <pic:blipFill>
                    <a:blip r:embed="rId30"/>
                    <a:stretch>
                      <a:fillRect/>
                    </a:stretch>
                  </pic:blipFill>
                  <pic:spPr>
                    <a:xfrm>
                      <a:off x="0" y="0"/>
                      <a:ext cx="6639560" cy="49447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5669BB2">
      <w:pPr>
        <w:suppressLineNumbers w:val="0"/>
        <w:spacing w:before="0" w:beforeAutospacing="0" w:after="0" w:afterAutospacing="0" w:line="240" w:lineRule="auto"/>
        <w:ind w:left="0" w:right="0"/>
        <w:jc w:val="both"/>
      </w:pPr>
    </w:p>
    <w:p w14:paraId="528DF69A">
      <w:pPr>
        <w:suppressLineNumbers w:val="0"/>
        <w:spacing w:before="0" w:beforeAutospacing="0" w:after="0" w:afterAutospacing="0" w:line="240" w:lineRule="auto"/>
        <w:ind w:left="0" w:right="0"/>
        <w:jc w:val="both"/>
      </w:pPr>
    </w:p>
    <w:p w14:paraId="5E5F8A60">
      <w:pPr>
        <w:suppressLineNumbers w:val="0"/>
        <w:spacing w:before="0" w:beforeAutospacing="0" w:after="0" w:afterAutospacing="0" w:line="240" w:lineRule="auto"/>
        <w:ind w:left="0" w:right="0"/>
        <w:jc w:val="both"/>
      </w:pPr>
    </w:p>
    <w:p w14:paraId="73B3F51A">
      <w:pPr>
        <w:suppressLineNumbers w:val="0"/>
        <w:spacing w:before="0" w:beforeAutospacing="0" w:after="0" w:afterAutospacing="0" w:line="240" w:lineRule="auto"/>
        <w:ind w:left="0" w:right="0"/>
        <w:jc w:val="both"/>
      </w:pPr>
    </w:p>
    <w:p w14:paraId="475AE58B">
      <w:pPr>
        <w:suppressLineNumbers w:val="0"/>
        <w:spacing w:before="0" w:beforeAutospacing="0" w:after="0" w:afterAutospacing="0" w:line="240" w:lineRule="auto"/>
        <w:ind w:left="0" w:right="0"/>
        <w:jc w:val="both"/>
      </w:pPr>
    </w:p>
    <w:p w14:paraId="20664F5C">
      <w:pPr>
        <w:suppressLineNumbers w:val="0"/>
        <w:spacing w:before="0" w:beforeAutospacing="0" w:after="0" w:afterAutospacing="0" w:line="240" w:lineRule="auto"/>
        <w:ind w:left="0" w:right="0"/>
        <w:jc w:val="both"/>
      </w:pPr>
    </w:p>
    <w:p w14:paraId="10916D72">
      <w:pPr>
        <w:suppressLineNumbers w:val="0"/>
        <w:spacing w:before="0" w:beforeAutospacing="0" w:after="0" w:afterAutospacing="0" w:line="240" w:lineRule="auto"/>
        <w:ind w:left="0" w:right="0"/>
        <w:jc w:val="both"/>
      </w:pPr>
    </w:p>
    <w:p w14:paraId="60A10556">
      <w:pPr>
        <w:suppressLineNumbers w:val="0"/>
        <w:spacing w:before="0" w:beforeAutospacing="0" w:after="0" w:afterAutospacing="0" w:line="240" w:lineRule="auto"/>
        <w:ind w:left="0" w:right="0"/>
        <w:jc w:val="both"/>
      </w:pPr>
    </w:p>
    <w:p w14:paraId="37F1FBE5">
      <w:pPr>
        <w:suppressLineNumbers w:val="0"/>
        <w:spacing w:before="0" w:beforeAutospacing="0" w:after="0" w:afterAutospacing="0" w:line="240" w:lineRule="auto"/>
        <w:ind w:left="0" w:right="0"/>
        <w:jc w:val="both"/>
      </w:pPr>
    </w:p>
    <w:p w14:paraId="6BEE0D6D">
      <w:pPr>
        <w:suppressLineNumbers w:val="0"/>
        <w:spacing w:before="0" w:beforeAutospacing="0" w:after="0" w:afterAutospacing="0" w:line="240" w:lineRule="auto"/>
        <w:ind w:left="0" w:right="0"/>
        <w:jc w:val="both"/>
      </w:pPr>
    </w:p>
    <w:p w14:paraId="7226D52B">
      <w:pPr>
        <w:suppressLineNumbers w:val="0"/>
        <w:spacing w:before="0" w:beforeAutospacing="0" w:after="0" w:afterAutospacing="0" w:line="240" w:lineRule="auto"/>
        <w:ind w:left="0" w:right="0"/>
        <w:jc w:val="both"/>
      </w:pPr>
    </w:p>
    <w:p w14:paraId="636A291F">
      <w:pPr>
        <w:suppressLineNumbers w:val="0"/>
        <w:spacing w:before="0" w:beforeAutospacing="0" w:after="0" w:afterAutospacing="0" w:line="240" w:lineRule="auto"/>
        <w:ind w:left="0" w:right="0"/>
        <w:jc w:val="both"/>
      </w:pPr>
    </w:p>
    <w:p w14:paraId="76D4C046">
      <w:pPr>
        <w:suppressLineNumbers w:val="0"/>
        <w:spacing w:before="0" w:beforeAutospacing="0" w:after="0" w:afterAutospacing="0" w:line="240" w:lineRule="auto"/>
        <w:ind w:left="0" w:right="0"/>
        <w:jc w:val="both"/>
      </w:pPr>
    </w:p>
    <w:p w14:paraId="4A3B0A08">
      <w:pPr>
        <w:suppressLineNumbers w:val="0"/>
        <w:spacing w:before="0" w:beforeAutospacing="0" w:after="0" w:afterAutospacing="0" w:line="240" w:lineRule="auto"/>
        <w:ind w:left="0" w:right="0"/>
        <w:jc w:val="both"/>
      </w:pPr>
    </w:p>
    <w:p w14:paraId="3993EF3B">
      <w:pPr>
        <w:suppressLineNumbers w:val="0"/>
        <w:spacing w:before="0" w:beforeAutospacing="0" w:after="0" w:afterAutospacing="0" w:line="240" w:lineRule="auto"/>
        <w:ind w:left="0" w:right="0"/>
        <w:jc w:val="both"/>
      </w:pPr>
    </w:p>
    <w:p w14:paraId="327555C0">
      <w:pPr>
        <w:suppressLineNumbers w:val="0"/>
        <w:spacing w:before="0" w:beforeAutospacing="0" w:after="0" w:afterAutospacing="0" w:line="240" w:lineRule="auto"/>
        <w:ind w:left="0" w:right="0"/>
        <w:jc w:val="both"/>
      </w:pPr>
    </w:p>
    <w:p w14:paraId="3A9672B8">
      <w:pPr>
        <w:suppressLineNumbers w:val="0"/>
        <w:spacing w:before="0" w:beforeAutospacing="0" w:after="0" w:afterAutospacing="0" w:line="240" w:lineRule="auto"/>
        <w:ind w:left="0" w:right="0"/>
        <w:jc w:val="both"/>
      </w:pPr>
    </w:p>
    <w:p w14:paraId="553B0169">
      <w:pPr>
        <w:suppressLineNumbers w:val="0"/>
        <w:spacing w:before="0" w:beforeAutospacing="0" w:after="0" w:afterAutospacing="0" w:line="240" w:lineRule="auto"/>
        <w:ind w:left="0" w:right="0"/>
        <w:jc w:val="both"/>
      </w:pPr>
    </w:p>
    <w:p w14:paraId="26121490">
      <w:pPr>
        <w:suppressLineNumbers w:val="0"/>
        <w:spacing w:before="0" w:beforeAutospacing="0" w:after="0" w:afterAutospacing="0" w:line="240" w:lineRule="auto"/>
        <w:ind w:left="0" w:right="0"/>
        <w:jc w:val="both"/>
      </w:pPr>
    </w:p>
    <w:p w14:paraId="0B4FD2CB">
      <w:pPr>
        <w:suppressLineNumbers w:val="0"/>
        <w:spacing w:before="0" w:beforeAutospacing="0" w:after="0" w:afterAutospacing="0" w:line="240" w:lineRule="auto"/>
        <w:ind w:left="0" w:right="0"/>
        <w:jc w:val="both"/>
      </w:pPr>
    </w:p>
    <w:p w14:paraId="549AA1B6">
      <w:pPr>
        <w:suppressLineNumbers w:val="0"/>
        <w:spacing w:before="0" w:beforeAutospacing="0" w:after="0" w:afterAutospacing="0" w:line="240" w:lineRule="auto"/>
        <w:ind w:left="0" w:right="0"/>
        <w:jc w:val="both"/>
      </w:pPr>
    </w:p>
    <w:p w14:paraId="5DE4207A">
      <w:pPr>
        <w:suppressLineNumbers w:val="0"/>
        <w:spacing w:before="0" w:beforeAutospacing="0" w:after="0" w:afterAutospacing="0" w:line="240" w:lineRule="auto"/>
        <w:ind w:left="0" w:right="0"/>
        <w:jc w:val="both"/>
      </w:pPr>
    </w:p>
    <w:p w14:paraId="2BC4D955">
      <w:pPr>
        <w:suppressLineNumbers w:val="0"/>
        <w:spacing w:before="0" w:beforeAutospacing="0" w:after="0" w:afterAutospacing="0" w:line="240" w:lineRule="auto"/>
        <w:ind w:left="0" w:right="0"/>
        <w:jc w:val="both"/>
      </w:pPr>
    </w:p>
    <w:p w14:paraId="71842EBF">
      <w:pPr>
        <w:suppressLineNumbers w:val="0"/>
        <w:spacing w:before="0" w:beforeAutospacing="0" w:after="0" w:afterAutospacing="0" w:line="240" w:lineRule="auto"/>
        <w:ind w:left="0" w:right="0"/>
        <w:jc w:val="both"/>
      </w:pPr>
    </w:p>
    <w:p w14:paraId="525B7C77">
      <w:pPr>
        <w:suppressLineNumbers w:val="0"/>
        <w:spacing w:before="0" w:beforeAutospacing="0" w:after="0" w:afterAutospacing="0" w:line="240" w:lineRule="auto"/>
        <w:ind w:left="0" w:right="0"/>
        <w:jc w:val="both"/>
        <w:rPr>
          <w:rFonts w:ascii="Segoe UI" w:hAnsi="Segoe UI" w:eastAsia="Segoe UI" w:cs="Segoe UI"/>
          <w:b/>
          <w:bCs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</w:pPr>
      <w:r>
        <w:rPr>
          <w:rFonts w:ascii="Segoe UI" w:hAnsi="Segoe UI" w:eastAsia="Segoe UI" w:cs="Segoe UI"/>
          <w:b/>
          <w:bCs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  <w:t>SHOP-VL-9311 : Validação Uso da Exceção Gerada em um Faturamento e Atualização do Log</w:t>
      </w:r>
    </w:p>
    <w:p w14:paraId="1DDE45A3">
      <w:pPr>
        <w:suppressLineNumbers w:val="0"/>
        <w:spacing w:before="0" w:beforeAutospacing="0" w:after="0" w:afterAutospacing="0" w:line="240" w:lineRule="auto"/>
        <w:ind w:left="0" w:right="0"/>
        <w:jc w:val="both"/>
      </w:pPr>
    </w:p>
    <w:p w14:paraId="17D344B6">
      <w:pPr>
        <w:suppressLineNumbers w:val="0"/>
        <w:spacing w:before="0" w:beforeAutospacing="0" w:after="0" w:afterAutospacing="0" w:line="240" w:lineRule="auto"/>
        <w:ind w:left="0" w:right="0"/>
        <w:jc w:val="both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</w:pPr>
      <w:r>
        <w:rPr>
          <w:rFonts w:ascii="Segoe UI" w:hAnsi="Segoe UI" w:eastAsia="Segoe UI" w:cs="Segoe UI"/>
          <w:b/>
          <w:bCs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  <w:t xml:space="preserve">Dado </w:t>
      </w:r>
      <w:r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  <w:t>que o usuário gerou uma nova exceção de imposto com sucesso na tela 009406.</w:t>
      </w:r>
    </w:p>
    <w:p w14:paraId="0470A35F">
      <w:pPr>
        <w:suppressLineNumbers w:val="0"/>
        <w:spacing w:before="0" w:beforeAutospacing="0" w:after="0" w:afterAutospacing="0" w:line="240" w:lineRule="auto"/>
        <w:ind w:left="0" w:right="0"/>
        <w:jc w:val="both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</w:pPr>
      <w:r>
        <w:rPr>
          <w:rFonts w:ascii="Segoe UI" w:hAnsi="Segoe UI" w:eastAsia="Segoe UI" w:cs="Segoe UI"/>
          <w:b/>
          <w:bCs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  <w:t xml:space="preserve">E </w:t>
      </w:r>
      <w:r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  <w:t>um item de venda foi configurado para se enquadrar nas regras dessa nova exceção.</w:t>
      </w:r>
    </w:p>
    <w:p w14:paraId="5851D1AD">
      <w:pPr>
        <w:suppressLineNumbers w:val="0"/>
        <w:spacing w:before="0" w:beforeAutospacing="0" w:after="0" w:afterAutospacing="0" w:line="240" w:lineRule="auto"/>
        <w:ind w:left="0" w:right="0"/>
        <w:jc w:val="both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</w:pPr>
      <w:r>
        <w:rPr>
          <w:rFonts w:ascii="Segoe UI" w:hAnsi="Segoe UI" w:eastAsia="Segoe UI" w:cs="Segoe UI"/>
          <w:b/>
          <w:bCs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  <w:t xml:space="preserve">Quando </w:t>
      </w:r>
      <w:r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  <w:t>o usuário realiza um faturamento (emissão de NF-e, por exemplo) para esse item de venda.</w:t>
      </w:r>
    </w:p>
    <w:p w14:paraId="1A65F363">
      <w:pPr>
        <w:suppressLineNumbers w:val="0"/>
        <w:spacing w:before="0" w:beforeAutospacing="0" w:after="0" w:afterAutospacing="0" w:line="240" w:lineRule="auto"/>
        <w:ind w:left="0" w:right="0"/>
        <w:jc w:val="both"/>
        <w:rPr>
          <w:rFonts w:ascii="Segoe UI" w:hAnsi="Segoe UI" w:eastAsia="Segoe UI" w:cs="Segoe UI"/>
          <w:b/>
          <w:bCs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</w:pPr>
      <w:r>
        <w:rPr>
          <w:rFonts w:ascii="Segoe UI" w:hAnsi="Segoe UI" w:eastAsia="Segoe UI" w:cs="Segoe UI"/>
          <w:b/>
          <w:bCs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  <w:t xml:space="preserve">E </w:t>
      </w:r>
      <w:r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  <w:t>o sistema aplica a nova exceção fiscal durante o cálculo dos impostos da nota.</w:t>
      </w:r>
    </w:p>
    <w:p w14:paraId="2679CFA9">
      <w:pPr>
        <w:suppressLineNumbers w:val="0"/>
        <w:spacing w:before="0" w:beforeAutospacing="0" w:after="0" w:afterAutospacing="0" w:line="240" w:lineRule="auto"/>
        <w:ind w:left="0" w:right="0"/>
        <w:jc w:val="both"/>
        <w:rPr>
          <w:rFonts w:ascii="Segoe UI" w:hAnsi="Segoe UI" w:eastAsia="Segoe UI" w:cs="Segoe UI"/>
          <w:b/>
          <w:bCs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</w:pPr>
      <w:r>
        <w:rPr>
          <w:rFonts w:ascii="Segoe UI" w:hAnsi="Segoe UI" w:eastAsia="Segoe UI" w:cs="Segoe UI"/>
          <w:b/>
          <w:bCs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  <w:t>E</w:t>
      </w:r>
      <w:r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  <w:t xml:space="preserve"> o usuário retorna para a tela 009406.</w:t>
      </w:r>
    </w:p>
    <w:p w14:paraId="2D9D126B">
      <w:pPr>
        <w:suppressLineNumbers w:val="0"/>
        <w:spacing w:before="0" w:beforeAutospacing="0" w:after="0" w:afterAutospacing="0" w:line="240" w:lineRule="auto"/>
        <w:ind w:left="0" w:right="0"/>
        <w:jc w:val="both"/>
        <w:rPr>
          <w:rFonts w:ascii="Segoe UI" w:hAnsi="Segoe UI" w:eastAsia="Segoe UI" w:cs="Segoe UI"/>
          <w:b/>
          <w:bCs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</w:pPr>
      <w:r>
        <w:rPr>
          <w:rFonts w:ascii="Segoe UI" w:hAnsi="Segoe UI" w:eastAsia="Segoe UI" w:cs="Segoe UI"/>
          <w:b/>
          <w:bCs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  <w:t xml:space="preserve">E </w:t>
      </w:r>
      <w:r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  <w:t>navega para a aba "Log da migração".</w:t>
      </w:r>
    </w:p>
    <w:p w14:paraId="6270F077">
      <w:pPr>
        <w:suppressLineNumbers w:val="0"/>
        <w:spacing w:before="0" w:beforeAutospacing="0" w:after="0" w:afterAutospacing="0" w:line="240" w:lineRule="auto"/>
        <w:ind w:left="0" w:right="0"/>
        <w:jc w:val="both"/>
        <w:rPr>
          <w:rFonts w:ascii="Segoe UI" w:hAnsi="Segoe UI" w:eastAsia="Segoe UI" w:cs="Segoe UI"/>
          <w:b/>
          <w:bCs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</w:pPr>
      <w:r>
        <w:rPr>
          <w:rFonts w:ascii="Segoe UI" w:hAnsi="Segoe UI" w:eastAsia="Segoe UI" w:cs="Segoe UI"/>
          <w:b/>
          <w:bCs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  <w:t xml:space="preserve">Então </w:t>
      </w:r>
      <w:r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  <w:t>o log deve exibir uma entrada para a exceção gerada.</w:t>
      </w:r>
    </w:p>
    <w:p w14:paraId="3B6873E5">
      <w:pPr>
        <w:suppressLineNumbers w:val="0"/>
        <w:spacing w:before="0" w:beforeAutospacing="0" w:after="0" w:afterAutospacing="0" w:line="240" w:lineRule="auto"/>
        <w:ind w:left="0" w:right="0"/>
        <w:jc w:val="both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</w:pPr>
      <w:r>
        <w:rPr>
          <w:rFonts w:ascii="Segoe UI" w:hAnsi="Segoe UI" w:eastAsia="Segoe UI" w:cs="Segoe UI"/>
          <w:b/>
          <w:bCs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  <w:t xml:space="preserve">E </w:t>
      </w:r>
      <w:r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  <w:t>o status da exceção no log deve ser atualizado para "em uso".</w:t>
      </w:r>
    </w:p>
    <w:p w14:paraId="064B8A84">
      <w:pPr>
        <w:suppressLineNumbers w:val="0"/>
        <w:spacing w:before="0" w:beforeAutospacing="0" w:after="0" w:afterAutospacing="0" w:line="240" w:lineRule="auto"/>
        <w:ind w:left="0" w:right="0"/>
        <w:jc w:val="both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</w:pPr>
      <w:r>
        <w:rPr>
          <w:rFonts w:ascii="Segoe UI" w:hAnsi="Segoe UI" w:eastAsia="Segoe UI" w:cs="Segoe UI"/>
          <w:b/>
          <w:bCs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  <w:t xml:space="preserve">E </w:t>
      </w:r>
      <w:r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  <w:t>o status de filtro Exceção com log e em uso deve exibir essa exceção quando ativado.</w:t>
      </w:r>
    </w:p>
    <w:p w14:paraId="49F50E5E">
      <w:pPr>
        <w:suppressLineNumbers w:val="0"/>
        <w:spacing w:before="0" w:beforeAutospacing="0" w:after="0" w:afterAutospacing="0" w:line="240" w:lineRule="auto"/>
        <w:ind w:left="0" w:right="0"/>
        <w:jc w:val="both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</w:pPr>
    </w:p>
    <w:p w14:paraId="4031121A">
      <w:pPr>
        <w:suppressLineNumbers w:val="0"/>
        <w:spacing w:before="0" w:beforeAutospacing="0" w:after="0" w:afterAutospacing="0" w:line="240" w:lineRule="auto"/>
        <w:ind w:left="0" w:right="0"/>
        <w:jc w:val="both"/>
      </w:pPr>
      <w:r>
        <w:drawing>
          <wp:inline distT="0" distB="0" distL="114300" distR="114300">
            <wp:extent cx="6644640" cy="3226435"/>
            <wp:effectExtent l="0" t="0" r="10160" b="12065"/>
            <wp:docPr id="30" name="Imagem 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0" name="Imagem 24"/>
                    <pic:cNvPicPr>
                      <a:picLocks noChangeAspect="1"/>
                    </pic:cNvPicPr>
                  </pic:nvPicPr>
                  <pic:blipFill>
                    <a:blip r:embed="rId31"/>
                    <a:stretch>
                      <a:fillRect/>
                    </a:stretch>
                  </pic:blipFill>
                  <pic:spPr>
                    <a:xfrm>
                      <a:off x="0" y="0"/>
                      <a:ext cx="6644640" cy="32264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78CA965">
      <w:pPr>
        <w:suppressLineNumbers w:val="0"/>
        <w:spacing w:before="0" w:beforeAutospacing="0" w:after="0" w:afterAutospacing="0" w:line="240" w:lineRule="auto"/>
        <w:ind w:left="0" w:right="0"/>
        <w:jc w:val="both"/>
      </w:pPr>
    </w:p>
    <w:p w14:paraId="6FFF0A7E">
      <w:pPr>
        <w:suppressLineNumbers w:val="0"/>
        <w:spacing w:before="0" w:beforeAutospacing="0" w:after="0" w:afterAutospacing="0" w:line="240" w:lineRule="auto"/>
        <w:ind w:left="0" w:right="0"/>
        <w:jc w:val="both"/>
      </w:pPr>
      <w:r>
        <w:drawing>
          <wp:inline distT="0" distB="0" distL="114300" distR="114300">
            <wp:extent cx="6635115" cy="4123690"/>
            <wp:effectExtent l="0" t="0" r="6985" b="3810"/>
            <wp:docPr id="31" name="Imagem 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1" name="Imagem 25"/>
                    <pic:cNvPicPr>
                      <a:picLocks noChangeAspect="1"/>
                    </pic:cNvPicPr>
                  </pic:nvPicPr>
                  <pic:blipFill>
                    <a:blip r:embed="rId32"/>
                    <a:stretch>
                      <a:fillRect/>
                    </a:stretch>
                  </pic:blipFill>
                  <pic:spPr>
                    <a:xfrm>
                      <a:off x="0" y="0"/>
                      <a:ext cx="6635115" cy="41236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38C8769">
      <w:pPr>
        <w:suppressLineNumbers w:val="0"/>
        <w:spacing w:before="0" w:beforeAutospacing="0" w:after="0" w:afterAutospacing="0" w:line="240" w:lineRule="auto"/>
        <w:ind w:left="0" w:right="0"/>
        <w:jc w:val="both"/>
      </w:pPr>
    </w:p>
    <w:p w14:paraId="71744C9C">
      <w:pPr>
        <w:suppressLineNumbers w:val="0"/>
        <w:spacing w:before="0" w:beforeAutospacing="0" w:after="0" w:afterAutospacing="0" w:line="240" w:lineRule="auto"/>
        <w:ind w:left="0" w:right="0"/>
        <w:jc w:val="both"/>
      </w:pPr>
      <w:r>
        <w:drawing>
          <wp:inline distT="0" distB="0" distL="114300" distR="114300">
            <wp:extent cx="6631940" cy="4092575"/>
            <wp:effectExtent l="0" t="0" r="10160" b="9525"/>
            <wp:docPr id="32" name="Imagem 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2" name="Imagem 26"/>
                    <pic:cNvPicPr>
                      <a:picLocks noChangeAspect="1"/>
                    </pic:cNvPicPr>
                  </pic:nvPicPr>
                  <pic:blipFill>
                    <a:blip r:embed="rId33"/>
                    <a:stretch>
                      <a:fillRect/>
                    </a:stretch>
                  </pic:blipFill>
                  <pic:spPr>
                    <a:xfrm>
                      <a:off x="0" y="0"/>
                      <a:ext cx="6631940" cy="40925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426896F">
      <w:pPr>
        <w:suppressLineNumbers w:val="0"/>
        <w:spacing w:before="0" w:beforeAutospacing="0" w:after="0" w:afterAutospacing="0" w:line="240" w:lineRule="auto"/>
        <w:ind w:left="0" w:right="0"/>
        <w:jc w:val="both"/>
      </w:pPr>
    </w:p>
    <w:p w14:paraId="66472DDF">
      <w:pPr>
        <w:suppressLineNumbers w:val="0"/>
        <w:spacing w:before="0" w:beforeAutospacing="0" w:after="0" w:afterAutospacing="0" w:line="240" w:lineRule="auto"/>
        <w:ind w:left="0" w:right="0"/>
        <w:jc w:val="both"/>
      </w:pPr>
    </w:p>
    <w:p w14:paraId="3F940531">
      <w:pPr>
        <w:suppressLineNumbers w:val="0"/>
        <w:spacing w:before="0" w:beforeAutospacing="0" w:after="0" w:afterAutospacing="0" w:line="240" w:lineRule="auto"/>
        <w:ind w:left="0" w:right="0"/>
        <w:jc w:val="both"/>
      </w:pPr>
    </w:p>
    <w:p w14:paraId="709532DC">
      <w:pPr>
        <w:suppressLineNumbers w:val="0"/>
        <w:spacing w:before="0" w:beforeAutospacing="0" w:after="0" w:afterAutospacing="0" w:line="240" w:lineRule="auto"/>
        <w:ind w:left="0" w:right="0"/>
        <w:jc w:val="both"/>
      </w:pPr>
    </w:p>
    <w:p w14:paraId="1A593AFA">
      <w:pPr>
        <w:suppressLineNumbers w:val="0"/>
        <w:spacing w:before="0" w:beforeAutospacing="0" w:after="0" w:afterAutospacing="0" w:line="240" w:lineRule="auto"/>
        <w:ind w:left="0" w:right="0"/>
        <w:jc w:val="both"/>
        <w:rPr>
          <w:rFonts w:ascii="Segoe UI" w:hAnsi="Segoe UI" w:eastAsia="Segoe UI" w:cs="Segoe UI"/>
          <w:b/>
          <w:bCs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</w:pPr>
      <w:r>
        <w:rPr>
          <w:rFonts w:ascii="Segoe UI" w:hAnsi="Segoe UI" w:eastAsia="Segoe UI" w:cs="Segoe UI"/>
          <w:b/>
          <w:bCs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  <w:t>SHOP-VL-9312 : Validar a geração de Nova Exceção Inativa e Inativando as Exceções Antigas</w:t>
      </w:r>
    </w:p>
    <w:p w14:paraId="2E87BE2B">
      <w:pPr>
        <w:suppressLineNumbers w:val="0"/>
        <w:spacing w:before="0" w:beforeAutospacing="0" w:after="0" w:afterAutospacing="0" w:line="240" w:lineRule="auto"/>
        <w:ind w:left="0" w:right="0"/>
        <w:jc w:val="both"/>
        <w:rPr>
          <w:rFonts w:ascii="Segoe UI" w:hAnsi="Segoe UI" w:eastAsia="Segoe UI" w:cs="Segoe UI"/>
          <w:b/>
          <w:bCs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</w:pPr>
    </w:p>
    <w:p w14:paraId="6B846269">
      <w:pPr>
        <w:suppressLineNumbers w:val="0"/>
        <w:spacing w:before="0" w:beforeAutospacing="0" w:after="0" w:afterAutospacing="0" w:line="240" w:lineRule="auto"/>
        <w:ind w:left="0" w:right="0"/>
        <w:jc w:val="both"/>
        <w:rPr>
          <w:rFonts w:ascii="Segoe UI" w:hAnsi="Segoe UI" w:eastAsia="Segoe UI" w:cs="Segoe UI"/>
          <w:b/>
          <w:bCs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</w:pPr>
    </w:p>
    <w:p w14:paraId="5F9A9A8B">
      <w:pPr>
        <w:suppressLineNumbers w:val="0"/>
        <w:spacing w:before="0" w:beforeAutospacing="0" w:after="0" w:afterAutospacing="0" w:line="240" w:lineRule="auto"/>
        <w:ind w:left="0" w:right="0"/>
        <w:jc w:val="both"/>
        <w:rPr>
          <w:rFonts w:ascii="Segoe UI" w:hAnsi="Segoe UI" w:eastAsia="Segoe UI" w:cs="Segoe UI"/>
          <w:b/>
          <w:bCs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</w:pPr>
      <w:r>
        <w:rPr>
          <w:rFonts w:ascii="Segoe UI" w:hAnsi="Segoe UI" w:eastAsia="Segoe UI" w:cs="Segoe UI"/>
          <w:b/>
          <w:bCs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  <w:t xml:space="preserve">Dado </w:t>
      </w:r>
      <w:r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  <w:t>que o usuário está na aba "Geração" e clica em "Gerar Análise".</w:t>
      </w:r>
    </w:p>
    <w:p w14:paraId="783845F8">
      <w:pPr>
        <w:suppressLineNumbers w:val="0"/>
        <w:spacing w:before="0" w:beforeAutospacing="0" w:after="0" w:afterAutospacing="0" w:line="240" w:lineRule="auto"/>
        <w:ind w:left="0" w:right="0"/>
        <w:jc w:val="both"/>
        <w:rPr>
          <w:rFonts w:ascii="Segoe UI" w:hAnsi="Segoe UI" w:eastAsia="Segoe UI" w:cs="Segoe UI"/>
          <w:b/>
          <w:bCs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</w:pPr>
      <w:r>
        <w:rPr>
          <w:rFonts w:ascii="Segoe UI" w:hAnsi="Segoe UI" w:eastAsia="Segoe UI" w:cs="Segoe UI"/>
          <w:b/>
          <w:bCs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  <w:t xml:space="preserve">E </w:t>
      </w:r>
      <w:r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  <w:t>a lista "Exceções agrupadas por filtros após a análise" é populada com grupos de impostos.</w:t>
      </w:r>
    </w:p>
    <w:p w14:paraId="704A847A">
      <w:pPr>
        <w:suppressLineNumbers w:val="0"/>
        <w:spacing w:before="0" w:beforeAutospacing="0" w:after="0" w:afterAutospacing="0" w:line="240" w:lineRule="auto"/>
        <w:ind w:left="0" w:right="0"/>
        <w:jc w:val="both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</w:pPr>
      <w:r>
        <w:rPr>
          <w:rFonts w:ascii="Segoe UI" w:hAnsi="Segoe UI" w:eastAsia="Segoe UI" w:cs="Segoe UI"/>
          <w:b/>
          <w:bCs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  <w:t xml:space="preserve">E </w:t>
      </w:r>
      <w:r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  <w:t>o usuário seleciona um ou mais grupos de exceções (ex: o grupo 2507, 2509, 2510).</w:t>
      </w:r>
    </w:p>
    <w:p w14:paraId="309DA0C7">
      <w:pPr>
        <w:suppressLineNumbers w:val="0"/>
        <w:spacing w:before="0" w:beforeAutospacing="0" w:after="0" w:afterAutospacing="0" w:line="240" w:lineRule="auto"/>
        <w:ind w:left="0" w:right="0"/>
        <w:jc w:val="both"/>
        <w:rPr>
          <w:rFonts w:ascii="Segoe UI" w:hAnsi="Segoe UI" w:eastAsia="Segoe UI" w:cs="Segoe UI"/>
          <w:b/>
          <w:bCs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</w:pPr>
      <w:r>
        <w:rPr>
          <w:rFonts w:ascii="Segoe UI" w:hAnsi="Segoe UI" w:eastAsia="Segoe UI" w:cs="Segoe UI"/>
          <w:b/>
          <w:bCs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  <w:t xml:space="preserve">Quando </w:t>
      </w:r>
      <w:r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  <w:t>o usuário seleciona a opção "Ficarão Inativadas" para as exceções antigas.</w:t>
      </w:r>
    </w:p>
    <w:p w14:paraId="5636F465">
      <w:pPr>
        <w:suppressLineNumbers w:val="0"/>
        <w:spacing w:before="0" w:beforeAutospacing="0" w:after="0" w:afterAutospacing="0" w:line="240" w:lineRule="auto"/>
        <w:ind w:left="0" w:right="0"/>
        <w:jc w:val="both"/>
        <w:rPr>
          <w:rFonts w:ascii="Segoe UI" w:hAnsi="Segoe UI" w:eastAsia="Segoe UI" w:cs="Segoe UI"/>
          <w:b/>
          <w:bCs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</w:pPr>
      <w:r>
        <w:rPr>
          <w:rFonts w:ascii="Segoe UI" w:hAnsi="Segoe UI" w:eastAsia="Segoe UI" w:cs="Segoe UI"/>
          <w:b/>
          <w:bCs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  <w:t xml:space="preserve">E </w:t>
      </w:r>
      <w:r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  <w:t>seleciona a opção "Inativadas" para as novas exceções.</w:t>
      </w:r>
    </w:p>
    <w:p w14:paraId="49B75ADD">
      <w:pPr>
        <w:suppressLineNumbers w:val="0"/>
        <w:spacing w:before="0" w:beforeAutospacing="0" w:after="0" w:afterAutospacing="0" w:line="240" w:lineRule="auto"/>
        <w:ind w:left="0" w:right="0"/>
        <w:jc w:val="both"/>
        <w:rPr>
          <w:rFonts w:ascii="Segoe UI" w:hAnsi="Segoe UI" w:eastAsia="Segoe UI" w:cs="Segoe UI"/>
          <w:b/>
          <w:bCs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</w:pPr>
      <w:r>
        <w:rPr>
          <w:rFonts w:ascii="Segoe UI" w:hAnsi="Segoe UI" w:eastAsia="Segoe UI" w:cs="Segoe UI"/>
          <w:b/>
          <w:bCs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  <w:t xml:space="preserve">E </w:t>
      </w:r>
      <w:r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  <w:t>preenche o campo "Descrição da exceção que será gerada" com um valor válido.</w:t>
      </w:r>
    </w:p>
    <w:p w14:paraId="3DACD39C">
      <w:pPr>
        <w:suppressLineNumbers w:val="0"/>
        <w:spacing w:before="0" w:beforeAutospacing="0" w:after="0" w:afterAutospacing="0" w:line="240" w:lineRule="auto"/>
        <w:ind w:left="0" w:right="0"/>
        <w:jc w:val="both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</w:pPr>
      <w:r>
        <w:rPr>
          <w:rFonts w:ascii="Segoe UI" w:hAnsi="Segoe UI" w:eastAsia="Segoe UI" w:cs="Segoe UI"/>
          <w:b/>
          <w:bCs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  <w:t xml:space="preserve">E </w:t>
      </w:r>
      <w:r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  <w:t>clica em "Gerar Novas Exceções".</w:t>
      </w:r>
    </w:p>
    <w:p w14:paraId="4AEDF6C2">
      <w:pPr>
        <w:suppressLineNumbers w:val="0"/>
        <w:spacing w:before="0" w:beforeAutospacing="0" w:after="0" w:afterAutospacing="0" w:line="240" w:lineRule="auto"/>
        <w:ind w:left="0" w:right="0"/>
        <w:jc w:val="both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</w:pPr>
      <w:r>
        <w:rPr>
          <w:rFonts w:ascii="Segoe UI" w:hAnsi="Segoe UI" w:eastAsia="Segoe UI" w:cs="Segoe UI"/>
          <w:b/>
          <w:bCs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  <w:t xml:space="preserve">Então </w:t>
      </w:r>
      <w:r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  <w:t>o sistema deve exibir uma mensagem de sucesso, confirmando a migração.</w:t>
      </w:r>
    </w:p>
    <w:p w14:paraId="4DC4A5EB">
      <w:pPr>
        <w:suppressLineNumbers w:val="0"/>
        <w:spacing w:before="0" w:beforeAutospacing="0" w:after="0" w:afterAutospacing="0" w:line="240" w:lineRule="auto"/>
        <w:ind w:left="0" w:right="0"/>
        <w:jc w:val="both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</w:pPr>
      <w:r>
        <w:rPr>
          <w:rFonts w:ascii="Segoe UI" w:hAnsi="Segoe UI" w:eastAsia="Segoe UI" w:cs="Segoe UI"/>
          <w:b/>
          <w:bCs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  <w:t xml:space="preserve">E </w:t>
      </w:r>
      <w:r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  <w:t>a nova exceção gerada deve estar no status "Inativa".</w:t>
      </w:r>
    </w:p>
    <w:p w14:paraId="249F0C15">
      <w:pPr>
        <w:suppressLineNumbers w:val="0"/>
        <w:spacing w:before="0" w:beforeAutospacing="0" w:after="0" w:afterAutospacing="0" w:line="240" w:lineRule="auto"/>
        <w:ind w:left="0" w:right="0"/>
        <w:jc w:val="both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</w:pPr>
      <w:r>
        <w:rPr>
          <w:rFonts w:ascii="Segoe UI" w:hAnsi="Segoe UI" w:eastAsia="Segoe UI" w:cs="Segoe UI"/>
          <w:b/>
          <w:bCs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  <w:t xml:space="preserve">E </w:t>
      </w:r>
      <w:r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  <w:t>as exceções antigas que foram migradas devem ter seu status alterado para "Inativa" no sistema.</w:t>
      </w:r>
    </w:p>
    <w:p w14:paraId="16AA5927">
      <w:pPr>
        <w:suppressLineNumbers w:val="0"/>
        <w:spacing w:before="0" w:beforeAutospacing="0" w:after="0" w:afterAutospacing="0" w:line="240" w:lineRule="auto"/>
        <w:ind w:left="0" w:right="0"/>
        <w:jc w:val="both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</w:pPr>
    </w:p>
    <w:p w14:paraId="5C57FDF9">
      <w:pPr>
        <w:suppressLineNumbers w:val="0"/>
        <w:spacing w:before="0" w:beforeAutospacing="0" w:after="0" w:afterAutospacing="0" w:line="240" w:lineRule="auto"/>
        <w:ind w:left="0" w:right="0"/>
        <w:jc w:val="both"/>
      </w:pPr>
      <w:r>
        <w:drawing>
          <wp:inline distT="0" distB="0" distL="114300" distR="114300">
            <wp:extent cx="6644005" cy="3879850"/>
            <wp:effectExtent l="0" t="0" r="10795" b="6350"/>
            <wp:docPr id="33" name="Imagem 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3" name="Imagem 27"/>
                    <pic:cNvPicPr>
                      <a:picLocks noChangeAspect="1"/>
                    </pic:cNvPicPr>
                  </pic:nvPicPr>
                  <pic:blipFill>
                    <a:blip r:embed="rId34"/>
                    <a:stretch>
                      <a:fillRect/>
                    </a:stretch>
                  </pic:blipFill>
                  <pic:spPr>
                    <a:xfrm>
                      <a:off x="0" y="0"/>
                      <a:ext cx="6644005" cy="38798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1A6348F">
      <w:pPr>
        <w:suppressLineNumbers w:val="0"/>
        <w:spacing w:before="0" w:beforeAutospacing="0" w:after="0" w:afterAutospacing="0" w:line="240" w:lineRule="auto"/>
        <w:ind w:left="0" w:right="0"/>
        <w:jc w:val="both"/>
      </w:pPr>
    </w:p>
    <w:p w14:paraId="524512EE">
      <w:pPr>
        <w:suppressLineNumbers w:val="0"/>
        <w:spacing w:before="0" w:beforeAutospacing="0" w:after="0" w:afterAutospacing="0" w:line="240" w:lineRule="auto"/>
        <w:ind w:left="0" w:right="0"/>
        <w:jc w:val="both"/>
      </w:pPr>
      <w:r>
        <w:drawing>
          <wp:inline distT="0" distB="0" distL="114300" distR="114300">
            <wp:extent cx="6640195" cy="4114800"/>
            <wp:effectExtent l="0" t="0" r="1905" b="0"/>
            <wp:docPr id="34" name="Imagem 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4" name="Imagem 28"/>
                    <pic:cNvPicPr>
                      <a:picLocks noChangeAspect="1"/>
                    </pic:cNvPicPr>
                  </pic:nvPicPr>
                  <pic:blipFill>
                    <a:blip r:embed="rId35"/>
                    <a:stretch>
                      <a:fillRect/>
                    </a:stretch>
                  </pic:blipFill>
                  <pic:spPr>
                    <a:xfrm>
                      <a:off x="0" y="0"/>
                      <a:ext cx="6640195" cy="4114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B79FEDA">
      <w:pPr>
        <w:suppressLineNumbers w:val="0"/>
        <w:spacing w:before="0" w:beforeAutospacing="0" w:after="0" w:afterAutospacing="0" w:line="240" w:lineRule="auto"/>
        <w:ind w:left="0" w:right="0"/>
        <w:jc w:val="both"/>
      </w:pPr>
    </w:p>
    <w:p w14:paraId="633C0CB7">
      <w:pPr>
        <w:suppressLineNumbers w:val="0"/>
        <w:spacing w:before="0" w:beforeAutospacing="0" w:after="0" w:afterAutospacing="0" w:line="240" w:lineRule="auto"/>
        <w:ind w:left="0" w:right="0"/>
        <w:jc w:val="both"/>
      </w:pPr>
      <w:r>
        <w:drawing>
          <wp:inline distT="0" distB="0" distL="114300" distR="114300">
            <wp:extent cx="6638290" cy="4105910"/>
            <wp:effectExtent l="0" t="0" r="3810" b="8890"/>
            <wp:docPr id="35" name="Imagem 2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5" name="Imagem 29"/>
                    <pic:cNvPicPr>
                      <a:picLocks noChangeAspect="1"/>
                    </pic:cNvPicPr>
                  </pic:nvPicPr>
                  <pic:blipFill>
                    <a:blip r:embed="rId36"/>
                    <a:stretch>
                      <a:fillRect/>
                    </a:stretch>
                  </pic:blipFill>
                  <pic:spPr>
                    <a:xfrm>
                      <a:off x="0" y="0"/>
                      <a:ext cx="6638290" cy="41059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36BFEE4">
      <w:pPr>
        <w:suppressLineNumbers w:val="0"/>
        <w:spacing w:before="0" w:beforeAutospacing="0" w:after="0" w:afterAutospacing="0" w:line="240" w:lineRule="auto"/>
        <w:ind w:left="0" w:right="0"/>
        <w:jc w:val="both"/>
      </w:pPr>
    </w:p>
    <w:p w14:paraId="1BA6A658">
      <w:pPr>
        <w:suppressLineNumbers w:val="0"/>
        <w:spacing w:before="0" w:beforeAutospacing="0" w:after="0" w:afterAutospacing="0" w:line="240" w:lineRule="auto"/>
        <w:ind w:left="0" w:right="0"/>
        <w:jc w:val="both"/>
      </w:pPr>
      <w:r>
        <w:drawing>
          <wp:inline distT="0" distB="0" distL="114300" distR="114300">
            <wp:extent cx="6641465" cy="3408680"/>
            <wp:effectExtent l="0" t="0" r="635" b="7620"/>
            <wp:docPr id="36" name="Imagem 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6" name="Imagem 30"/>
                    <pic:cNvPicPr>
                      <a:picLocks noChangeAspect="1"/>
                    </pic:cNvPicPr>
                  </pic:nvPicPr>
                  <pic:blipFill>
                    <a:blip r:embed="rId37"/>
                    <a:stretch>
                      <a:fillRect/>
                    </a:stretch>
                  </pic:blipFill>
                  <pic:spPr>
                    <a:xfrm>
                      <a:off x="0" y="0"/>
                      <a:ext cx="6641465" cy="34086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9435A8F">
      <w:pPr>
        <w:suppressLineNumbers w:val="0"/>
        <w:spacing w:before="0" w:beforeAutospacing="0" w:after="0" w:afterAutospacing="0" w:line="240" w:lineRule="auto"/>
        <w:ind w:left="0" w:right="0"/>
        <w:jc w:val="both"/>
      </w:pPr>
    </w:p>
    <w:p w14:paraId="30BE22B3">
      <w:pPr>
        <w:suppressLineNumbers w:val="0"/>
        <w:spacing w:before="0" w:beforeAutospacing="0" w:after="0" w:afterAutospacing="0" w:line="240" w:lineRule="auto"/>
        <w:ind w:left="0" w:right="0"/>
        <w:jc w:val="both"/>
      </w:pPr>
      <w:r>
        <w:drawing>
          <wp:inline distT="0" distB="0" distL="114300" distR="114300">
            <wp:extent cx="6639560" cy="2849245"/>
            <wp:effectExtent l="0" t="0" r="2540" b="8255"/>
            <wp:docPr id="37" name="Imagem 3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7" name="Imagem 31"/>
                    <pic:cNvPicPr>
                      <a:picLocks noChangeAspect="1"/>
                    </pic:cNvPicPr>
                  </pic:nvPicPr>
                  <pic:blipFill>
                    <a:blip r:embed="rId38"/>
                    <a:stretch>
                      <a:fillRect/>
                    </a:stretch>
                  </pic:blipFill>
                  <pic:spPr>
                    <a:xfrm>
                      <a:off x="0" y="0"/>
                      <a:ext cx="6639560" cy="28492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3B359B6">
      <w:pPr>
        <w:suppressLineNumbers w:val="0"/>
        <w:spacing w:before="0" w:beforeAutospacing="0" w:after="0" w:afterAutospacing="0" w:line="240" w:lineRule="auto"/>
        <w:ind w:left="0" w:right="0"/>
        <w:jc w:val="both"/>
      </w:pPr>
    </w:p>
    <w:p w14:paraId="282AE5E0">
      <w:pPr>
        <w:suppressLineNumbers w:val="0"/>
        <w:spacing w:before="0" w:beforeAutospacing="0" w:after="0" w:afterAutospacing="0" w:line="240" w:lineRule="auto"/>
        <w:ind w:left="0" w:right="0"/>
        <w:jc w:val="both"/>
      </w:pPr>
      <w:r>
        <w:drawing>
          <wp:inline distT="0" distB="0" distL="114300" distR="114300">
            <wp:extent cx="6642100" cy="3101975"/>
            <wp:effectExtent l="0" t="0" r="0" b="9525"/>
            <wp:docPr id="38" name="Imagem 3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8" name="Imagem 32"/>
                    <pic:cNvPicPr>
                      <a:picLocks noChangeAspect="1"/>
                    </pic:cNvPicPr>
                  </pic:nvPicPr>
                  <pic:blipFill>
                    <a:blip r:embed="rId39"/>
                    <a:stretch>
                      <a:fillRect/>
                    </a:stretch>
                  </pic:blipFill>
                  <pic:spPr>
                    <a:xfrm>
                      <a:off x="0" y="0"/>
                      <a:ext cx="6642100" cy="31019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BC8D612">
      <w:pPr>
        <w:suppressLineNumbers w:val="0"/>
        <w:spacing w:before="0" w:beforeAutospacing="0" w:after="0" w:afterAutospacing="0" w:line="240" w:lineRule="auto"/>
        <w:ind w:left="0" w:right="0"/>
        <w:jc w:val="both"/>
      </w:pPr>
    </w:p>
    <w:p w14:paraId="27B40E23">
      <w:pPr>
        <w:suppressLineNumbers w:val="0"/>
        <w:spacing w:before="0" w:beforeAutospacing="0" w:after="0" w:afterAutospacing="0" w:line="240" w:lineRule="auto"/>
        <w:ind w:left="0" w:right="0"/>
        <w:jc w:val="both"/>
      </w:pPr>
      <w:r>
        <w:drawing>
          <wp:inline distT="0" distB="0" distL="114300" distR="114300">
            <wp:extent cx="6633210" cy="3154680"/>
            <wp:effectExtent l="0" t="0" r="8890" b="7620"/>
            <wp:docPr id="39" name="Imagem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9" name="Imagem 33"/>
                    <pic:cNvPicPr>
                      <a:picLocks noChangeAspect="1"/>
                    </pic:cNvPicPr>
                  </pic:nvPicPr>
                  <pic:blipFill>
                    <a:blip r:embed="rId40"/>
                    <a:stretch>
                      <a:fillRect/>
                    </a:stretch>
                  </pic:blipFill>
                  <pic:spPr>
                    <a:xfrm>
                      <a:off x="0" y="0"/>
                      <a:ext cx="6633210" cy="31546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318AE04">
      <w:pPr>
        <w:suppressLineNumbers w:val="0"/>
        <w:spacing w:before="0" w:beforeAutospacing="0" w:after="0" w:afterAutospacing="0" w:line="240" w:lineRule="auto"/>
        <w:ind w:left="0" w:right="0"/>
        <w:jc w:val="both"/>
      </w:pPr>
    </w:p>
    <w:p w14:paraId="5E8EA0EB">
      <w:pPr>
        <w:suppressLineNumbers w:val="0"/>
        <w:spacing w:before="0" w:beforeAutospacing="0" w:after="0" w:afterAutospacing="0" w:line="240" w:lineRule="auto"/>
        <w:ind w:left="0" w:right="0"/>
        <w:jc w:val="both"/>
      </w:pPr>
    </w:p>
    <w:p w14:paraId="2E767E73">
      <w:pPr>
        <w:suppressLineNumbers w:val="0"/>
        <w:spacing w:before="0" w:beforeAutospacing="0" w:after="0" w:afterAutospacing="0" w:line="240" w:lineRule="auto"/>
        <w:ind w:left="0" w:right="0"/>
        <w:jc w:val="both"/>
      </w:pPr>
    </w:p>
    <w:p w14:paraId="123D4044">
      <w:pPr>
        <w:suppressLineNumbers w:val="0"/>
        <w:spacing w:before="0" w:beforeAutospacing="0" w:after="0" w:afterAutospacing="0" w:line="240" w:lineRule="auto"/>
        <w:ind w:left="0" w:right="0"/>
        <w:jc w:val="both"/>
      </w:pPr>
    </w:p>
    <w:p w14:paraId="64A3AC5C">
      <w:pPr>
        <w:suppressLineNumbers w:val="0"/>
        <w:spacing w:before="0" w:beforeAutospacing="0" w:after="0" w:afterAutospacing="0" w:line="240" w:lineRule="auto"/>
        <w:ind w:left="0" w:right="0"/>
        <w:jc w:val="both"/>
      </w:pPr>
    </w:p>
    <w:p w14:paraId="3C6700D3">
      <w:pPr>
        <w:suppressLineNumbers w:val="0"/>
        <w:spacing w:before="0" w:beforeAutospacing="0" w:after="0" w:afterAutospacing="0" w:line="240" w:lineRule="auto"/>
        <w:ind w:left="0" w:right="0"/>
        <w:jc w:val="both"/>
      </w:pPr>
    </w:p>
    <w:p w14:paraId="25428108">
      <w:pPr>
        <w:suppressLineNumbers w:val="0"/>
        <w:spacing w:before="0" w:beforeAutospacing="0" w:after="0" w:afterAutospacing="0" w:line="240" w:lineRule="auto"/>
        <w:ind w:left="0" w:right="0"/>
        <w:jc w:val="both"/>
      </w:pPr>
    </w:p>
    <w:p w14:paraId="3ACAB626">
      <w:pPr>
        <w:suppressLineNumbers w:val="0"/>
        <w:spacing w:before="0" w:beforeAutospacing="0" w:after="0" w:afterAutospacing="0" w:line="240" w:lineRule="auto"/>
        <w:ind w:left="0" w:right="0"/>
        <w:jc w:val="both"/>
      </w:pPr>
    </w:p>
    <w:p w14:paraId="4E852C2C">
      <w:pPr>
        <w:suppressLineNumbers w:val="0"/>
        <w:spacing w:before="0" w:beforeAutospacing="0" w:after="0" w:afterAutospacing="0" w:line="240" w:lineRule="auto"/>
        <w:ind w:left="0" w:right="0"/>
        <w:jc w:val="both"/>
      </w:pPr>
    </w:p>
    <w:p w14:paraId="25FA062B">
      <w:pPr>
        <w:suppressLineNumbers w:val="0"/>
        <w:spacing w:before="0" w:beforeAutospacing="0" w:after="0" w:afterAutospacing="0" w:line="240" w:lineRule="auto"/>
        <w:ind w:left="0" w:right="0"/>
        <w:jc w:val="both"/>
      </w:pPr>
    </w:p>
    <w:p w14:paraId="58E9128E">
      <w:pPr>
        <w:suppressLineNumbers w:val="0"/>
        <w:spacing w:before="0" w:beforeAutospacing="0" w:after="0" w:afterAutospacing="0" w:line="240" w:lineRule="auto"/>
        <w:ind w:left="0" w:right="0"/>
        <w:jc w:val="both"/>
      </w:pPr>
    </w:p>
    <w:p w14:paraId="628AE56F">
      <w:pPr>
        <w:suppressLineNumbers w:val="0"/>
        <w:spacing w:before="0" w:beforeAutospacing="0" w:after="0" w:afterAutospacing="0" w:line="240" w:lineRule="auto"/>
        <w:ind w:left="0" w:right="0"/>
        <w:jc w:val="both"/>
      </w:pPr>
    </w:p>
    <w:p w14:paraId="53C60D03">
      <w:pPr>
        <w:suppressLineNumbers w:val="0"/>
        <w:spacing w:before="0" w:beforeAutospacing="0" w:after="0" w:afterAutospacing="0" w:line="240" w:lineRule="auto"/>
        <w:ind w:left="0" w:right="0"/>
        <w:jc w:val="both"/>
      </w:pPr>
    </w:p>
    <w:p w14:paraId="2886C0F0">
      <w:pPr>
        <w:suppressLineNumbers w:val="0"/>
        <w:spacing w:before="0" w:beforeAutospacing="0" w:after="0" w:afterAutospacing="0" w:line="240" w:lineRule="auto"/>
        <w:ind w:left="0" w:right="0"/>
        <w:jc w:val="both"/>
      </w:pPr>
    </w:p>
    <w:p w14:paraId="0EFA6484">
      <w:pPr>
        <w:suppressLineNumbers w:val="0"/>
        <w:spacing w:before="0" w:beforeAutospacing="0" w:after="0" w:afterAutospacing="0" w:line="240" w:lineRule="auto"/>
        <w:ind w:left="0" w:right="0"/>
        <w:jc w:val="both"/>
      </w:pPr>
    </w:p>
    <w:p w14:paraId="2C214CE2">
      <w:pPr>
        <w:suppressLineNumbers w:val="0"/>
        <w:spacing w:before="0" w:beforeAutospacing="0" w:after="0" w:afterAutospacing="0" w:line="240" w:lineRule="auto"/>
        <w:ind w:left="0" w:right="0"/>
        <w:jc w:val="both"/>
        <w:rPr>
          <w:rFonts w:ascii="Segoe UI" w:hAnsi="Segoe UI" w:eastAsia="Segoe UI" w:cs="Segoe UI"/>
          <w:b/>
          <w:bCs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</w:pPr>
      <w:r>
        <w:rPr>
          <w:rFonts w:ascii="Segoe UI" w:hAnsi="Segoe UI" w:eastAsia="Segoe UI" w:cs="Segoe UI"/>
          <w:b/>
          <w:bCs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  <w:t>SHOP-VL-9313 : Validação da geração de nova exceção inativa mantendo as antigas ativas</w:t>
      </w:r>
    </w:p>
    <w:p w14:paraId="763043DC">
      <w:pPr>
        <w:suppressLineNumbers w:val="0"/>
        <w:spacing w:before="0" w:beforeAutospacing="0" w:after="0" w:afterAutospacing="0" w:line="240" w:lineRule="auto"/>
        <w:ind w:left="0" w:right="0"/>
        <w:jc w:val="both"/>
        <w:rPr>
          <w:rFonts w:ascii="Segoe UI" w:hAnsi="Segoe UI" w:eastAsia="Segoe UI" w:cs="Segoe UI"/>
          <w:b/>
          <w:bCs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</w:pPr>
    </w:p>
    <w:p w14:paraId="36CD22CC">
      <w:pPr>
        <w:suppressLineNumbers w:val="0"/>
        <w:spacing w:before="0" w:beforeAutospacing="0" w:after="0" w:afterAutospacing="0" w:line="240" w:lineRule="auto"/>
        <w:ind w:left="0" w:right="0"/>
        <w:jc w:val="both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</w:pPr>
      <w:r>
        <w:rPr>
          <w:rFonts w:ascii="Segoe UI" w:hAnsi="Segoe UI" w:eastAsia="Segoe UI" w:cs="Segoe UI"/>
          <w:b/>
          <w:bCs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  <w:t xml:space="preserve">Dado </w:t>
      </w:r>
      <w:r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  <w:t>que o usuário está na aba "Geração" e clica em "Gerar Análise".</w:t>
      </w:r>
    </w:p>
    <w:p w14:paraId="6A5AF711">
      <w:pPr>
        <w:suppressLineNumbers w:val="0"/>
        <w:spacing w:before="0" w:beforeAutospacing="0" w:after="0" w:afterAutospacing="0" w:line="240" w:lineRule="auto"/>
        <w:ind w:left="0" w:right="0"/>
        <w:jc w:val="both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</w:pPr>
      <w:r>
        <w:rPr>
          <w:rFonts w:ascii="Segoe UI" w:hAnsi="Segoe UI" w:eastAsia="Segoe UI" w:cs="Segoe UI"/>
          <w:b/>
          <w:bCs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  <w:t xml:space="preserve">E </w:t>
      </w:r>
      <w:r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  <w:t>a lista "Exceções agrupadas por filtros após a análise" é populada com grupos de impostos.</w:t>
      </w:r>
    </w:p>
    <w:p w14:paraId="4DCC0FA7">
      <w:pPr>
        <w:suppressLineNumbers w:val="0"/>
        <w:spacing w:before="0" w:beforeAutospacing="0" w:after="0" w:afterAutospacing="0" w:line="240" w:lineRule="auto"/>
        <w:ind w:left="0" w:right="0"/>
        <w:jc w:val="both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</w:pPr>
      <w:r>
        <w:rPr>
          <w:rFonts w:ascii="Segoe UI" w:hAnsi="Segoe UI" w:eastAsia="Segoe UI" w:cs="Segoe UI"/>
          <w:b/>
          <w:bCs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  <w:t xml:space="preserve">E </w:t>
      </w:r>
      <w:r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  <w:t>o usuário seleciona um ou mais grupos de exceções (ex: o grupo 2507, 2509, 2510).</w:t>
      </w:r>
    </w:p>
    <w:p w14:paraId="04736504">
      <w:pPr>
        <w:suppressLineNumbers w:val="0"/>
        <w:spacing w:before="0" w:beforeAutospacing="0" w:after="0" w:afterAutospacing="0" w:line="240" w:lineRule="auto"/>
        <w:ind w:left="0" w:right="0"/>
        <w:jc w:val="both"/>
        <w:rPr>
          <w:rFonts w:ascii="Segoe UI" w:hAnsi="Segoe UI" w:eastAsia="Segoe UI" w:cs="Segoe UI"/>
          <w:b/>
          <w:bCs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</w:pPr>
      <w:r>
        <w:rPr>
          <w:rFonts w:ascii="Segoe UI" w:hAnsi="Segoe UI" w:eastAsia="Segoe UI" w:cs="Segoe UI"/>
          <w:b/>
          <w:bCs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  <w:t xml:space="preserve">Quando </w:t>
      </w:r>
      <w:r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  <w:t>o usuário seleciona a opção "Manterão ativadas" para as exceções antigas.</w:t>
      </w:r>
    </w:p>
    <w:p w14:paraId="645A48A3">
      <w:pPr>
        <w:suppressLineNumbers w:val="0"/>
        <w:spacing w:before="0" w:beforeAutospacing="0" w:after="0" w:afterAutospacing="0" w:line="240" w:lineRule="auto"/>
        <w:ind w:left="0" w:right="0"/>
        <w:jc w:val="both"/>
        <w:rPr>
          <w:rFonts w:ascii="Segoe UI" w:hAnsi="Segoe UI" w:eastAsia="Segoe UI" w:cs="Segoe UI"/>
          <w:b/>
          <w:bCs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</w:pPr>
      <w:r>
        <w:rPr>
          <w:rFonts w:ascii="Segoe UI" w:hAnsi="Segoe UI" w:eastAsia="Segoe UI" w:cs="Segoe UI"/>
          <w:b/>
          <w:bCs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  <w:t xml:space="preserve">E </w:t>
      </w:r>
      <w:r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  <w:t>seleciona a opção "Inativadas" para as novas exceções.</w:t>
      </w:r>
    </w:p>
    <w:p w14:paraId="5BDAA0FF">
      <w:pPr>
        <w:suppressLineNumbers w:val="0"/>
        <w:spacing w:before="0" w:beforeAutospacing="0" w:after="0" w:afterAutospacing="0" w:line="240" w:lineRule="auto"/>
        <w:ind w:left="0" w:right="0"/>
        <w:jc w:val="both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</w:pPr>
      <w:r>
        <w:rPr>
          <w:rFonts w:ascii="Segoe UI" w:hAnsi="Segoe UI" w:eastAsia="Segoe UI" w:cs="Segoe UI"/>
          <w:b/>
          <w:bCs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  <w:t xml:space="preserve">E </w:t>
      </w:r>
      <w:r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  <w:t>preenche o campo "Descrição da exceção que será gerada" com um valor válido.</w:t>
      </w:r>
    </w:p>
    <w:p w14:paraId="0D670B4A">
      <w:pPr>
        <w:suppressLineNumbers w:val="0"/>
        <w:spacing w:before="0" w:beforeAutospacing="0" w:after="0" w:afterAutospacing="0" w:line="240" w:lineRule="auto"/>
        <w:ind w:left="0" w:right="0"/>
        <w:jc w:val="both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</w:pPr>
      <w:r>
        <w:rPr>
          <w:rFonts w:ascii="Segoe UI" w:hAnsi="Segoe UI" w:eastAsia="Segoe UI" w:cs="Segoe UI"/>
          <w:b/>
          <w:bCs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  <w:t xml:space="preserve">E </w:t>
      </w:r>
      <w:r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  <w:t>clica em "Gerar Novas Exceções".</w:t>
      </w:r>
    </w:p>
    <w:p w14:paraId="7645DD5A">
      <w:pPr>
        <w:suppressLineNumbers w:val="0"/>
        <w:spacing w:before="0" w:beforeAutospacing="0" w:after="0" w:afterAutospacing="0" w:line="240" w:lineRule="auto"/>
        <w:ind w:left="0" w:right="0"/>
        <w:jc w:val="both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</w:pPr>
      <w:r>
        <w:rPr>
          <w:rFonts w:ascii="Segoe UI" w:hAnsi="Segoe UI" w:eastAsia="Segoe UI" w:cs="Segoe UI"/>
          <w:b/>
          <w:bCs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  <w:t xml:space="preserve">Então </w:t>
      </w:r>
      <w:r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  <w:t>o sistema deve exibir uma mensagem de sucesso, confirmando a migração.</w:t>
      </w:r>
    </w:p>
    <w:p w14:paraId="4F16157B">
      <w:pPr>
        <w:suppressLineNumbers w:val="0"/>
        <w:spacing w:before="0" w:beforeAutospacing="0" w:after="0" w:afterAutospacing="0" w:line="240" w:lineRule="auto"/>
        <w:ind w:left="0" w:right="0"/>
        <w:jc w:val="both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</w:pPr>
      <w:r>
        <w:rPr>
          <w:rFonts w:ascii="Segoe UI" w:hAnsi="Segoe UI" w:eastAsia="Segoe UI" w:cs="Segoe UI"/>
          <w:b/>
          <w:bCs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  <w:t xml:space="preserve">E </w:t>
      </w:r>
      <w:r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  <w:t>a nova exceção gerada deve estar no status "Inativa".</w:t>
      </w:r>
    </w:p>
    <w:p w14:paraId="721C332E">
      <w:pPr>
        <w:suppressLineNumbers w:val="0"/>
        <w:spacing w:before="0" w:beforeAutospacing="0" w:after="0" w:afterAutospacing="0" w:line="240" w:lineRule="auto"/>
        <w:ind w:left="0" w:right="0"/>
        <w:jc w:val="both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</w:pPr>
      <w:r>
        <w:rPr>
          <w:rFonts w:ascii="Segoe UI" w:hAnsi="Segoe UI" w:eastAsia="Segoe UI" w:cs="Segoe UI"/>
          <w:b/>
          <w:bCs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  <w:t xml:space="preserve">E </w:t>
      </w:r>
      <w:r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  <w:t>as exceções antigas que foram migradas devem ter seu status mantido como "Ativa" no sistema.</w:t>
      </w:r>
    </w:p>
    <w:p w14:paraId="779CEC10">
      <w:pPr>
        <w:suppressLineNumbers w:val="0"/>
        <w:spacing w:before="0" w:beforeAutospacing="0" w:after="0" w:afterAutospacing="0" w:line="240" w:lineRule="auto"/>
        <w:ind w:left="0" w:right="0"/>
        <w:jc w:val="both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</w:pPr>
    </w:p>
    <w:p w14:paraId="311D8B4F">
      <w:pPr>
        <w:suppressLineNumbers w:val="0"/>
        <w:spacing w:before="0" w:beforeAutospacing="0" w:after="0" w:afterAutospacing="0" w:line="240" w:lineRule="auto"/>
        <w:ind w:left="0" w:right="0"/>
        <w:jc w:val="both"/>
      </w:pPr>
      <w:r>
        <w:drawing>
          <wp:inline distT="0" distB="0" distL="114300" distR="114300">
            <wp:extent cx="6635115" cy="3886200"/>
            <wp:effectExtent l="0" t="0" r="6985" b="0"/>
            <wp:docPr id="40" name="Imagem 3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0" name="Imagem 34"/>
                    <pic:cNvPicPr>
                      <a:picLocks noChangeAspect="1"/>
                    </pic:cNvPicPr>
                  </pic:nvPicPr>
                  <pic:blipFill>
                    <a:blip r:embed="rId41"/>
                    <a:stretch>
                      <a:fillRect/>
                    </a:stretch>
                  </pic:blipFill>
                  <pic:spPr>
                    <a:xfrm>
                      <a:off x="0" y="0"/>
                      <a:ext cx="6635115" cy="3886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F3D75F5">
      <w:pPr>
        <w:suppressLineNumbers w:val="0"/>
        <w:spacing w:before="0" w:beforeAutospacing="0" w:after="0" w:afterAutospacing="0" w:line="240" w:lineRule="auto"/>
        <w:ind w:left="0" w:right="0"/>
        <w:jc w:val="both"/>
      </w:pPr>
    </w:p>
    <w:p w14:paraId="6E4A7079">
      <w:pPr>
        <w:suppressLineNumbers w:val="0"/>
        <w:spacing w:before="0" w:beforeAutospacing="0" w:after="0" w:afterAutospacing="0" w:line="240" w:lineRule="auto"/>
        <w:ind w:left="0" w:right="0"/>
        <w:jc w:val="both"/>
      </w:pPr>
      <w:r>
        <w:drawing>
          <wp:inline distT="0" distB="0" distL="114300" distR="114300">
            <wp:extent cx="6637020" cy="4057015"/>
            <wp:effectExtent l="0" t="0" r="5080" b="6985"/>
            <wp:docPr id="41" name="Imagem 3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1" name="Imagem 35"/>
                    <pic:cNvPicPr>
                      <a:picLocks noChangeAspect="1"/>
                    </pic:cNvPicPr>
                  </pic:nvPicPr>
                  <pic:blipFill>
                    <a:blip r:embed="rId42"/>
                    <a:stretch>
                      <a:fillRect/>
                    </a:stretch>
                  </pic:blipFill>
                  <pic:spPr>
                    <a:xfrm>
                      <a:off x="0" y="0"/>
                      <a:ext cx="6637020" cy="40570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B76A697">
      <w:pPr>
        <w:suppressLineNumbers w:val="0"/>
        <w:spacing w:before="0" w:beforeAutospacing="0" w:after="0" w:afterAutospacing="0" w:line="240" w:lineRule="auto"/>
        <w:ind w:left="0" w:right="0"/>
        <w:jc w:val="both"/>
      </w:pPr>
    </w:p>
    <w:p w14:paraId="37B6F629">
      <w:pPr>
        <w:suppressLineNumbers w:val="0"/>
        <w:spacing w:before="0" w:beforeAutospacing="0" w:after="0" w:afterAutospacing="0" w:line="240" w:lineRule="auto"/>
        <w:ind w:left="0" w:right="0"/>
        <w:jc w:val="both"/>
      </w:pPr>
      <w:r>
        <w:drawing>
          <wp:inline distT="0" distB="0" distL="114300" distR="114300">
            <wp:extent cx="6637020" cy="4061460"/>
            <wp:effectExtent l="0" t="0" r="5080" b="2540"/>
            <wp:docPr id="42" name="Imagem 3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2" name="Imagem 36"/>
                    <pic:cNvPicPr>
                      <a:picLocks noChangeAspect="1"/>
                    </pic:cNvPicPr>
                  </pic:nvPicPr>
                  <pic:blipFill>
                    <a:blip r:embed="rId43"/>
                    <a:stretch>
                      <a:fillRect/>
                    </a:stretch>
                  </pic:blipFill>
                  <pic:spPr>
                    <a:xfrm>
                      <a:off x="0" y="0"/>
                      <a:ext cx="6637020" cy="40614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BAABE93">
      <w:pPr>
        <w:suppressLineNumbers w:val="0"/>
        <w:spacing w:before="0" w:beforeAutospacing="0" w:after="0" w:afterAutospacing="0" w:line="240" w:lineRule="auto"/>
        <w:ind w:left="0" w:right="0"/>
        <w:jc w:val="both"/>
      </w:pPr>
    </w:p>
    <w:p w14:paraId="2976B438">
      <w:pPr>
        <w:suppressLineNumbers w:val="0"/>
        <w:spacing w:before="0" w:beforeAutospacing="0" w:after="0" w:afterAutospacing="0" w:line="240" w:lineRule="auto"/>
        <w:ind w:left="0" w:right="0"/>
        <w:jc w:val="both"/>
      </w:pPr>
      <w:r>
        <w:drawing>
          <wp:inline distT="0" distB="0" distL="114300" distR="114300">
            <wp:extent cx="6637020" cy="4092575"/>
            <wp:effectExtent l="0" t="0" r="5080" b="9525"/>
            <wp:docPr id="43" name="Imagem 3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3" name="Imagem 37"/>
                    <pic:cNvPicPr>
                      <a:picLocks noChangeAspect="1"/>
                    </pic:cNvPicPr>
                  </pic:nvPicPr>
                  <pic:blipFill>
                    <a:blip r:embed="rId44"/>
                    <a:stretch>
                      <a:fillRect/>
                    </a:stretch>
                  </pic:blipFill>
                  <pic:spPr>
                    <a:xfrm>
                      <a:off x="0" y="0"/>
                      <a:ext cx="6637020" cy="40925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19B953C">
      <w:pPr>
        <w:suppressLineNumbers w:val="0"/>
        <w:spacing w:before="0" w:beforeAutospacing="0" w:after="0" w:afterAutospacing="0" w:line="240" w:lineRule="auto"/>
        <w:ind w:left="0" w:right="0"/>
        <w:jc w:val="both"/>
      </w:pPr>
    </w:p>
    <w:p w14:paraId="64E4B867">
      <w:pPr>
        <w:suppressLineNumbers w:val="0"/>
        <w:spacing w:before="0" w:beforeAutospacing="0" w:after="0" w:afterAutospacing="0" w:line="240" w:lineRule="auto"/>
        <w:ind w:left="0" w:right="0"/>
        <w:jc w:val="both"/>
      </w:pPr>
      <w:r>
        <w:drawing>
          <wp:inline distT="0" distB="0" distL="114300" distR="114300">
            <wp:extent cx="6633845" cy="4119245"/>
            <wp:effectExtent l="0" t="0" r="8255" b="8255"/>
            <wp:docPr id="44" name="Imagem 3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4" name="Imagem 38"/>
                    <pic:cNvPicPr>
                      <a:picLocks noChangeAspect="1"/>
                    </pic:cNvPicPr>
                  </pic:nvPicPr>
                  <pic:blipFill>
                    <a:blip r:embed="rId45"/>
                    <a:stretch>
                      <a:fillRect/>
                    </a:stretch>
                  </pic:blipFill>
                  <pic:spPr>
                    <a:xfrm>
                      <a:off x="0" y="0"/>
                      <a:ext cx="6633845" cy="41192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33F6FE4">
      <w:pPr>
        <w:suppressLineNumbers w:val="0"/>
        <w:spacing w:before="0" w:beforeAutospacing="0" w:after="0" w:afterAutospacing="0" w:line="240" w:lineRule="auto"/>
        <w:ind w:left="0" w:right="0"/>
        <w:jc w:val="both"/>
      </w:pPr>
    </w:p>
    <w:p w14:paraId="7DA5C66B">
      <w:pPr>
        <w:suppressLineNumbers w:val="0"/>
        <w:spacing w:before="0" w:beforeAutospacing="0" w:after="0" w:afterAutospacing="0" w:line="240" w:lineRule="auto"/>
        <w:ind w:left="0" w:right="0"/>
        <w:jc w:val="both"/>
      </w:pPr>
      <w:r>
        <w:drawing>
          <wp:inline distT="0" distB="0" distL="114300" distR="114300">
            <wp:extent cx="6644005" cy="3223895"/>
            <wp:effectExtent l="0" t="0" r="10795" b="1905"/>
            <wp:docPr id="45" name="Imagem 3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5" name="Imagem 39"/>
                    <pic:cNvPicPr>
                      <a:picLocks noChangeAspect="1"/>
                    </pic:cNvPicPr>
                  </pic:nvPicPr>
                  <pic:blipFill>
                    <a:blip r:embed="rId46"/>
                    <a:stretch>
                      <a:fillRect/>
                    </a:stretch>
                  </pic:blipFill>
                  <pic:spPr>
                    <a:xfrm>
                      <a:off x="0" y="0"/>
                      <a:ext cx="6644005" cy="32238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D2DA899">
      <w:pPr>
        <w:suppressLineNumbers w:val="0"/>
        <w:spacing w:before="0" w:beforeAutospacing="0" w:after="0" w:afterAutospacing="0" w:line="240" w:lineRule="auto"/>
        <w:ind w:left="0" w:right="0"/>
        <w:jc w:val="both"/>
      </w:pPr>
    </w:p>
    <w:p w14:paraId="0288AF70">
      <w:pPr>
        <w:suppressLineNumbers w:val="0"/>
        <w:spacing w:before="0" w:beforeAutospacing="0" w:after="0" w:afterAutospacing="0" w:line="240" w:lineRule="auto"/>
        <w:ind w:left="0" w:right="0"/>
        <w:jc w:val="both"/>
      </w:pPr>
      <w:r>
        <w:drawing>
          <wp:inline distT="0" distB="0" distL="114300" distR="114300">
            <wp:extent cx="6628130" cy="3406140"/>
            <wp:effectExtent l="0" t="0" r="1270" b="10160"/>
            <wp:docPr id="46" name="Imagem 4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6" name="Imagem 40"/>
                    <pic:cNvPicPr>
                      <a:picLocks noChangeAspect="1"/>
                    </pic:cNvPicPr>
                  </pic:nvPicPr>
                  <pic:blipFill>
                    <a:blip r:embed="rId47"/>
                    <a:stretch>
                      <a:fillRect/>
                    </a:stretch>
                  </pic:blipFill>
                  <pic:spPr>
                    <a:xfrm>
                      <a:off x="0" y="0"/>
                      <a:ext cx="6628130" cy="34061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BC3730B">
      <w:pPr>
        <w:suppressLineNumbers w:val="0"/>
        <w:spacing w:before="0" w:beforeAutospacing="0" w:after="0" w:afterAutospacing="0" w:line="240" w:lineRule="auto"/>
        <w:ind w:left="0" w:right="0"/>
        <w:jc w:val="both"/>
      </w:pPr>
    </w:p>
    <w:p w14:paraId="643AC68E">
      <w:pPr>
        <w:suppressLineNumbers w:val="0"/>
        <w:spacing w:before="0" w:beforeAutospacing="0" w:after="0" w:afterAutospacing="0" w:line="240" w:lineRule="auto"/>
        <w:ind w:left="0" w:right="0"/>
        <w:jc w:val="both"/>
      </w:pPr>
      <w:r>
        <w:drawing>
          <wp:inline distT="0" distB="0" distL="114300" distR="114300">
            <wp:extent cx="6642735" cy="3416935"/>
            <wp:effectExtent l="0" t="0" r="12065" b="12065"/>
            <wp:docPr id="47" name="Imagem 4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7" name="Imagem 41"/>
                    <pic:cNvPicPr>
                      <a:picLocks noChangeAspect="1"/>
                    </pic:cNvPicPr>
                  </pic:nvPicPr>
                  <pic:blipFill>
                    <a:blip r:embed="rId48"/>
                    <a:stretch>
                      <a:fillRect/>
                    </a:stretch>
                  </pic:blipFill>
                  <pic:spPr>
                    <a:xfrm>
                      <a:off x="0" y="0"/>
                      <a:ext cx="6642735" cy="34169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p w14:paraId="287A36C7">
      <w:pPr>
        <w:suppressLineNumbers w:val="0"/>
        <w:spacing w:before="0" w:beforeAutospacing="0" w:after="0" w:afterAutospacing="0" w:line="240" w:lineRule="auto"/>
        <w:ind w:left="0" w:right="0"/>
        <w:jc w:val="both"/>
      </w:pPr>
    </w:p>
    <w:p w14:paraId="57D875CA">
      <w:pPr>
        <w:suppressLineNumbers w:val="0"/>
        <w:spacing w:before="0" w:beforeAutospacing="0" w:after="0" w:afterAutospacing="0" w:line="240" w:lineRule="auto"/>
        <w:ind w:left="0" w:right="0"/>
        <w:jc w:val="both"/>
      </w:pPr>
    </w:p>
    <w:p w14:paraId="5599261A">
      <w:pPr>
        <w:suppressLineNumbers w:val="0"/>
        <w:spacing w:before="0" w:beforeAutospacing="0" w:after="0" w:afterAutospacing="0" w:line="240" w:lineRule="auto"/>
        <w:ind w:left="0" w:right="0"/>
        <w:jc w:val="both"/>
      </w:pPr>
    </w:p>
    <w:p w14:paraId="140752FE">
      <w:pPr>
        <w:suppressLineNumbers w:val="0"/>
        <w:spacing w:before="0" w:beforeAutospacing="0" w:after="0" w:afterAutospacing="0" w:line="240" w:lineRule="auto"/>
        <w:ind w:left="0" w:right="0"/>
        <w:jc w:val="both"/>
      </w:pPr>
    </w:p>
    <w:p w14:paraId="60A6E780">
      <w:pPr>
        <w:suppressLineNumbers w:val="0"/>
        <w:spacing w:before="0" w:beforeAutospacing="0" w:after="0" w:afterAutospacing="0" w:line="240" w:lineRule="auto"/>
        <w:ind w:left="0" w:right="0"/>
        <w:jc w:val="both"/>
      </w:pPr>
    </w:p>
    <w:p w14:paraId="460ABFC2">
      <w:pPr>
        <w:suppressLineNumbers w:val="0"/>
        <w:spacing w:before="0" w:beforeAutospacing="0" w:after="0" w:afterAutospacing="0" w:line="240" w:lineRule="auto"/>
        <w:ind w:left="0" w:right="0"/>
        <w:jc w:val="both"/>
      </w:pPr>
    </w:p>
    <w:p w14:paraId="641F4C48">
      <w:pPr>
        <w:suppressLineNumbers w:val="0"/>
        <w:spacing w:before="0" w:beforeAutospacing="0" w:after="0" w:afterAutospacing="0" w:line="240" w:lineRule="auto"/>
        <w:ind w:left="0" w:right="0"/>
        <w:jc w:val="both"/>
      </w:pPr>
    </w:p>
    <w:p w14:paraId="264DC9B4">
      <w:pPr>
        <w:suppressLineNumbers w:val="0"/>
        <w:spacing w:before="0" w:beforeAutospacing="0" w:after="0" w:afterAutospacing="0" w:line="240" w:lineRule="auto"/>
        <w:ind w:left="0" w:right="0"/>
        <w:jc w:val="both"/>
      </w:pPr>
    </w:p>
    <w:p w14:paraId="0735DB29">
      <w:pPr>
        <w:suppressLineNumbers w:val="0"/>
        <w:spacing w:before="0" w:beforeAutospacing="0" w:after="0" w:afterAutospacing="0" w:line="240" w:lineRule="auto"/>
        <w:ind w:left="0" w:right="0"/>
        <w:jc w:val="both"/>
      </w:pPr>
    </w:p>
    <w:p w14:paraId="7FD55E5B">
      <w:pPr>
        <w:suppressLineNumbers w:val="0"/>
        <w:spacing w:before="0" w:beforeAutospacing="0" w:after="0" w:afterAutospacing="0" w:line="240" w:lineRule="auto"/>
        <w:ind w:left="0" w:right="0"/>
        <w:jc w:val="both"/>
      </w:pPr>
    </w:p>
    <w:p w14:paraId="27CFBDF0">
      <w:pPr>
        <w:suppressLineNumbers w:val="0"/>
        <w:spacing w:before="0" w:beforeAutospacing="0" w:after="0" w:afterAutospacing="0" w:line="240" w:lineRule="auto"/>
        <w:ind w:left="0" w:right="0"/>
        <w:jc w:val="both"/>
      </w:pPr>
    </w:p>
    <w:p w14:paraId="58CB768D">
      <w:pPr>
        <w:suppressLineNumbers w:val="0"/>
        <w:spacing w:before="0" w:beforeAutospacing="0" w:after="0" w:afterAutospacing="0" w:line="240" w:lineRule="auto"/>
        <w:ind w:left="0" w:right="0"/>
        <w:jc w:val="both"/>
      </w:pPr>
    </w:p>
    <w:p w14:paraId="660B69D0">
      <w:pPr>
        <w:suppressLineNumbers w:val="0"/>
        <w:spacing w:before="0" w:beforeAutospacing="0" w:after="0" w:afterAutospacing="0" w:line="240" w:lineRule="auto"/>
        <w:ind w:left="0" w:right="0"/>
        <w:jc w:val="both"/>
      </w:pPr>
    </w:p>
    <w:p w14:paraId="7E26D1ED">
      <w:pPr>
        <w:suppressLineNumbers w:val="0"/>
        <w:spacing w:before="0" w:beforeAutospacing="0" w:after="0" w:afterAutospacing="0" w:line="240" w:lineRule="auto"/>
        <w:ind w:left="0" w:right="0"/>
        <w:jc w:val="both"/>
        <w:rPr>
          <w:lang w:val="pt-BR" w:eastAsia="en-US"/>
        </w:rPr>
      </w:pPr>
    </w:p>
    <w:p w14:paraId="10293A84">
      <w:pPr>
        <w:suppressLineNumbers w:val="0"/>
        <w:spacing w:before="0" w:beforeAutospacing="0" w:after="0" w:afterAutospacing="0" w:line="240" w:lineRule="auto"/>
        <w:ind w:left="0" w:right="0"/>
        <w:jc w:val="both"/>
        <w:rPr>
          <w:rFonts w:ascii="Segoe UI" w:hAnsi="Segoe UI" w:eastAsia="Segoe UI" w:cs="Segoe UI"/>
          <w:b/>
          <w:bCs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</w:pPr>
    </w:p>
    <w:p w14:paraId="646DD1AD">
      <w:pPr>
        <w:suppressLineNumbers w:val="0"/>
        <w:spacing w:before="0" w:beforeAutospacing="0" w:after="0" w:afterAutospacing="0" w:line="240" w:lineRule="auto"/>
        <w:ind w:left="0" w:right="0"/>
        <w:jc w:val="both"/>
        <w:rPr>
          <w:rFonts w:ascii="Segoe UI" w:hAnsi="Segoe UI" w:eastAsia="Segoe UI" w:cs="Segoe UI"/>
          <w:b/>
          <w:bCs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</w:pPr>
    </w:p>
    <w:p w14:paraId="3A90143F">
      <w:pPr>
        <w:suppressLineNumbers w:val="0"/>
        <w:spacing w:before="0" w:beforeAutospacing="0" w:after="0" w:afterAutospacing="0" w:line="240" w:lineRule="auto"/>
        <w:ind w:left="0" w:right="0"/>
        <w:jc w:val="both"/>
      </w:pPr>
    </w:p>
    <w:p w14:paraId="315E9190">
      <w:pPr>
        <w:suppressLineNumbers w:val="0"/>
        <w:spacing w:before="0" w:beforeAutospacing="0" w:after="0" w:afterAutospacing="0" w:line="240" w:lineRule="auto"/>
        <w:ind w:left="0" w:right="0"/>
        <w:jc w:val="both"/>
      </w:pPr>
    </w:p>
    <w:p w14:paraId="2130F4A0">
      <w:pPr>
        <w:suppressLineNumbers w:val="0"/>
        <w:spacing w:before="0" w:beforeAutospacing="0" w:after="0" w:afterAutospacing="0" w:line="240" w:lineRule="auto"/>
        <w:ind w:left="0" w:right="0"/>
        <w:jc w:val="both"/>
      </w:pPr>
    </w:p>
    <w:p w14:paraId="779ECF11">
      <w:pPr>
        <w:suppressLineNumbers w:val="0"/>
        <w:spacing w:before="0" w:beforeAutospacing="0" w:after="0" w:afterAutospacing="0" w:line="240" w:lineRule="auto"/>
        <w:ind w:left="0" w:right="0"/>
        <w:jc w:val="both"/>
      </w:pPr>
    </w:p>
    <w:p w14:paraId="30C1ADF9">
      <w:pPr>
        <w:suppressLineNumbers w:val="0"/>
        <w:spacing w:before="0" w:beforeAutospacing="0" w:after="0" w:afterAutospacing="0" w:line="240" w:lineRule="auto"/>
        <w:ind w:left="0" w:right="0"/>
        <w:jc w:val="both"/>
      </w:pPr>
    </w:p>
    <w:p w14:paraId="7C907DCA">
      <w:pPr>
        <w:suppressLineNumbers w:val="0"/>
        <w:spacing w:before="0" w:beforeAutospacing="0" w:after="0" w:afterAutospacing="0" w:line="240" w:lineRule="auto"/>
        <w:ind w:left="0" w:right="0"/>
        <w:jc w:val="both"/>
        <w:rPr>
          <w:lang w:val="pt-BR" w:eastAsia="en-US"/>
        </w:rPr>
      </w:pPr>
    </w:p>
    <w:p w14:paraId="1F70CD08">
      <w:pPr>
        <w:suppressLineNumbers w:val="0"/>
        <w:spacing w:before="0" w:beforeAutospacing="0" w:after="0" w:afterAutospacing="0" w:line="240" w:lineRule="auto"/>
        <w:ind w:left="0" w:right="0"/>
        <w:jc w:val="both"/>
      </w:pPr>
    </w:p>
    <w:p w14:paraId="1C65D4CC">
      <w:pPr>
        <w:suppressLineNumbers w:val="0"/>
        <w:spacing w:before="0" w:beforeAutospacing="0" w:after="0" w:afterAutospacing="0" w:line="240" w:lineRule="auto"/>
        <w:ind w:left="0" w:right="0"/>
        <w:jc w:val="both"/>
      </w:pPr>
    </w:p>
    <w:p w14:paraId="6EBEFF2D">
      <w:pPr>
        <w:suppressLineNumbers w:val="0"/>
        <w:spacing w:before="0" w:beforeAutospacing="0" w:after="0" w:afterAutospacing="0" w:line="240" w:lineRule="auto"/>
        <w:ind w:left="0" w:right="0"/>
        <w:jc w:val="both"/>
        <w:rPr>
          <w:rFonts w:hint="default"/>
          <w:lang w:val="pt-BR" w:eastAsia="en-US"/>
        </w:rPr>
      </w:pPr>
    </w:p>
    <w:sectPr>
      <w:headerReference r:id="rId5" w:type="default"/>
      <w:footerReference r:id="rId6" w:type="default"/>
      <w:pgSz w:w="11906" w:h="16838"/>
      <w:pgMar w:top="720" w:right="720" w:bottom="720" w:left="720" w:header="708" w:footer="708" w:gutter="0"/>
      <w:cols w:space="708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SimHei">
    <w:altName w:val="SimSun"/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Neo Sans Pro Medium">
    <w:altName w:val="Calibri"/>
    <w:panose1 w:val="00000000000000000000"/>
    <w:charset w:val="00"/>
    <w:family w:val="swiss"/>
    <w:pitch w:val="default"/>
    <w:sig w:usb0="00000000" w:usb1="00000000" w:usb2="00000000" w:usb3="00000000" w:csb0="0000009F" w:csb1="00000000"/>
  </w:font>
  <w:font w:name="Calibri Light">
    <w:panose1 w:val="020F0302020204030204"/>
    <w:charset w:val="00"/>
    <w:family w:val="swiss"/>
    <w:pitch w:val="default"/>
    <w:sig w:usb0="E4002EFF" w:usb1="C200247B" w:usb2="00000009" w:usb3="00000000" w:csb0="200001FF" w:csb1="00000000"/>
  </w:font>
  <w:font w:name="Segoe UI">
    <w:panose1 w:val="020B0502040204020203"/>
    <w:charset w:val="00"/>
    <w:family w:val="swiss"/>
    <w:pitch w:val="default"/>
    <w:sig w:usb0="E4002EFF" w:usb1="C000E47F" w:usb2="00000009" w:usb3="00000000" w:csb0="200001F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Consolas">
    <w:panose1 w:val="020B0609020204030204"/>
    <w:charset w:val="00"/>
    <w:family w:val="auto"/>
    <w:pitch w:val="default"/>
    <w:sig w:usb0="E00006FF" w:usb1="0000FCFF" w:usb2="00000001" w:usb3="00000000" w:csb0="6000019F" w:csb1="DFD70000"/>
  </w:font>
  <w:font w:name="Symbol">
    <w:panose1 w:val="05050102010706020507"/>
    <w:charset w:val="00"/>
    <w:family w:val="auto"/>
    <w:pitch w:val="default"/>
    <w:sig w:usb0="00000000" w:usb1="00000000" w:usb2="00000000" w:usb3="00000000" w:csb0="8000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tbl>
    <w:tblPr>
      <w:tblStyle w:val="12"/>
      <w:tblW w:w="0" w:type="auto"/>
      <w:tblInd w:w="0" w:type="dxa"/>
      <w:tblLayout w:type="fixed"/>
      <w:tblCellMar>
        <w:top w:w="0" w:type="dxa"/>
        <w:left w:w="108" w:type="dxa"/>
        <w:bottom w:w="0" w:type="dxa"/>
        <w:right w:w="108" w:type="dxa"/>
      </w:tblCellMar>
    </w:tblPr>
    <w:tblGrid>
      <w:gridCol w:w="2830"/>
      <w:gridCol w:w="2830"/>
      <w:gridCol w:w="2830"/>
    </w:tblGrid>
    <w:tr w14:paraId="0FC0E876">
      <w:tblPrEx>
        <w:tblCellMar>
          <w:top w:w="0" w:type="dxa"/>
          <w:left w:w="108" w:type="dxa"/>
          <w:bottom w:w="0" w:type="dxa"/>
          <w:right w:w="108" w:type="dxa"/>
        </w:tblCellMar>
      </w:tblPrEx>
      <w:trPr>
        <w:trHeight w:val="300" w:hRule="atLeast"/>
      </w:trPr>
      <w:tc>
        <w:tcPr>
          <w:tcW w:w="2830" w:type="dxa"/>
        </w:tcPr>
        <w:p w14:paraId="6841162F">
          <w:pPr>
            <w:pStyle w:val="17"/>
            <w:bidi w:val="0"/>
            <w:ind w:left="-115"/>
            <w:jc w:val="left"/>
          </w:pPr>
        </w:p>
      </w:tc>
      <w:tc>
        <w:tcPr>
          <w:tcW w:w="2830" w:type="dxa"/>
        </w:tcPr>
        <w:p w14:paraId="5CC6C74C">
          <w:pPr>
            <w:pStyle w:val="17"/>
            <w:bidi w:val="0"/>
            <w:jc w:val="center"/>
          </w:pPr>
        </w:p>
      </w:tc>
      <w:tc>
        <w:tcPr>
          <w:tcW w:w="2830" w:type="dxa"/>
        </w:tcPr>
        <w:p w14:paraId="19709412">
          <w:pPr>
            <w:pStyle w:val="17"/>
            <w:bidi w:val="0"/>
            <w:ind w:right="-115"/>
            <w:jc w:val="right"/>
          </w:pPr>
        </w:p>
      </w:tc>
    </w:tr>
  </w:tbl>
  <w:p w14:paraId="2B8D37E8">
    <w:pPr>
      <w:pStyle w:val="18"/>
      <w:bidi w:val="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59" w:lineRule="auto"/>
      </w:pPr>
      <w:r>
        <w:separator/>
      </w:r>
    </w:p>
  </w:footnote>
  <w:footnote w:type="continuationSeparator" w:id="1">
    <w:p>
      <w:pPr>
        <w:spacing w:before="0" w:after="0" w:line="259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1E79588">
    <w:pPr>
      <w:pStyle w:val="17"/>
      <w:rPr>
        <w:lang w:eastAsia="pt-BR"/>
      </w:rPr>
    </w:pPr>
    <w:r>
      <w:rPr>
        <w:lang w:eastAsia="pt-BR"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page">
            <wp:align>left</wp:align>
          </wp:positionH>
          <wp:positionV relativeFrom="paragraph">
            <wp:posOffset>-448945</wp:posOffset>
          </wp:positionV>
          <wp:extent cx="7588885" cy="1352550"/>
          <wp:effectExtent l="0" t="0" r="0" b="0"/>
          <wp:wrapNone/>
          <wp:docPr id="8" name="Imagem 69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Imagem 692"/>
                  <pic:cNvPicPr>
                    <a:picLocks noChangeAspect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94317" cy="1353542"/>
                  </a:xfrm>
                  <a:prstGeom prst="rect">
                    <a:avLst/>
                  </a:prstGeom>
                  <a:ln>
                    <a:noFill/>
                  </a:ln>
                </pic:spPr>
              </pic:pic>
            </a:graphicData>
          </a:graphic>
        </wp:anchor>
      </w:drawing>
    </w:r>
  </w:p>
  <w:p w14:paraId="0C606816">
    <w:pPr>
      <w:pStyle w:val="17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50FB6912"/>
    <w:multiLevelType w:val="multilevel"/>
    <w:tmpl w:val="50FB6912"/>
    <w:lvl w:ilvl="0" w:tentative="0">
      <w:start w:val="1"/>
      <w:numFmt w:val="decimal"/>
      <w:pStyle w:val="2"/>
      <w:lvlText w:val="%1."/>
      <w:lvlJc w:val="left"/>
      <w:pPr>
        <w:ind w:left="43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spacing w:val="0"/>
        <w:kern w:val="0"/>
        <w:position w:val="0"/>
        <w:u w:val="none"/>
        <w:vertAlign w:val="baseline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props3d w14:extrusionH="0" w14:contourW="0" w14:prstMaterial="none"/>
        <w14:scene3d>
          <w14:lightRig w14:rig="threePt" w14:dir="t">
            <w14:rot w14:lat="0" w14:lon="0" w14:rev="0"/>
          </w14:lightRig>
        </w14:scene3d>
        <w14:ligatures w14:val="none"/>
        <w14:numForm w14:val="default"/>
        <w14:numSpacing w14:val="default"/>
        <w14:cntxtalts w14:val="0"/>
      </w:rPr>
    </w:lvl>
    <w:lvl w:ilvl="1" w:tentative="0">
      <w:start w:val="1"/>
      <w:numFmt w:val="decimal"/>
      <w:pStyle w:val="3"/>
      <w:lvlText w:val="%1.%2"/>
      <w:lvlJc w:val="left"/>
      <w:pPr>
        <w:ind w:left="576" w:hanging="576"/>
      </w:pPr>
    </w:lvl>
    <w:lvl w:ilvl="2" w:tentative="0">
      <w:start w:val="1"/>
      <w:numFmt w:val="decimal"/>
      <w:pStyle w:val="4"/>
      <w:lvlText w:val="%1.%2.%3"/>
      <w:lvlJc w:val="left"/>
      <w:pPr>
        <w:ind w:left="720" w:hanging="720"/>
      </w:pPr>
    </w:lvl>
    <w:lvl w:ilvl="3" w:tentative="0">
      <w:start w:val="1"/>
      <w:numFmt w:val="decimal"/>
      <w:pStyle w:val="5"/>
      <w:lvlText w:val="%1.%2.%3.%4"/>
      <w:lvlJc w:val="left"/>
      <w:pPr>
        <w:ind w:left="864" w:hanging="864"/>
      </w:pPr>
    </w:lvl>
    <w:lvl w:ilvl="4" w:tentative="0">
      <w:start w:val="1"/>
      <w:numFmt w:val="decimal"/>
      <w:pStyle w:val="6"/>
      <w:lvlText w:val="%1.%2.%3.%4.%5"/>
      <w:lvlJc w:val="left"/>
      <w:pPr>
        <w:ind w:left="1008" w:hanging="1008"/>
      </w:pPr>
    </w:lvl>
    <w:lvl w:ilvl="5" w:tentative="0">
      <w:start w:val="1"/>
      <w:numFmt w:val="decimal"/>
      <w:pStyle w:val="7"/>
      <w:lvlText w:val="%1.%2.%3.%4.%5.%6"/>
      <w:lvlJc w:val="left"/>
      <w:pPr>
        <w:ind w:left="1152" w:hanging="1152"/>
      </w:pPr>
    </w:lvl>
    <w:lvl w:ilvl="6" w:tentative="0">
      <w:start w:val="1"/>
      <w:numFmt w:val="decimal"/>
      <w:pStyle w:val="8"/>
      <w:lvlText w:val="%1.%2.%3.%4.%5.%6.%7"/>
      <w:lvlJc w:val="left"/>
      <w:pPr>
        <w:ind w:left="1296" w:hanging="1296"/>
      </w:pPr>
    </w:lvl>
    <w:lvl w:ilvl="7" w:tentative="0">
      <w:start w:val="1"/>
      <w:numFmt w:val="decimal"/>
      <w:pStyle w:val="9"/>
      <w:lvlText w:val="%1.%2.%3.%4.%5.%6.%7.%8"/>
      <w:lvlJc w:val="left"/>
      <w:pPr>
        <w:ind w:left="1440" w:hanging="1440"/>
      </w:pPr>
    </w:lvl>
    <w:lvl w:ilvl="8" w:tentative="0">
      <w:start w:val="1"/>
      <w:numFmt w:val="decimal"/>
      <w:pStyle w:val="10"/>
      <w:lvlText w:val="%1.%2.%3.%4.%5.%6.%7.%8.%9"/>
      <w:lvlJc w:val="left"/>
      <w:pPr>
        <w:ind w:left="1584" w:hanging="1584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708"/>
  <w:hyphenationZone w:val="425"/>
  <w:displayHorizontalDrawingGridEvery w:val="1"/>
  <w:displayVerticalDrawingGridEvery w:val="1"/>
  <w:noPunctuationKerning w:val="1"/>
  <w:characterSpacingControl w:val="doNotCompress"/>
  <w:footnotePr>
    <w:footnote w:id="0"/>
    <w:footnote w:id="1"/>
  </w:footnotePr>
  <w:endnotePr>
    <w:endnote w:id="0"/>
    <w:endnote w:id="1"/>
  </w:endnotePr>
  <w:compat>
    <w:doNotExpandShiftReturn/>
    <w:doNotWrapTextWithPunct/>
    <w:doNotUseEastAsianBreak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72A27"/>
    <w:rsid w:val="00013808"/>
    <w:rsid w:val="000160D1"/>
    <w:rsid w:val="000216DE"/>
    <w:rsid w:val="00023F24"/>
    <w:rsid w:val="00030376"/>
    <w:rsid w:val="00030F86"/>
    <w:rsid w:val="00034F5A"/>
    <w:rsid w:val="00041665"/>
    <w:rsid w:val="00042107"/>
    <w:rsid w:val="00043785"/>
    <w:rsid w:val="00045171"/>
    <w:rsid w:val="00045C74"/>
    <w:rsid w:val="00050B52"/>
    <w:rsid w:val="0005100F"/>
    <w:rsid w:val="000517D8"/>
    <w:rsid w:val="0006240E"/>
    <w:rsid w:val="00074E2A"/>
    <w:rsid w:val="00076FA5"/>
    <w:rsid w:val="0009FEE5"/>
    <w:rsid w:val="000A0A35"/>
    <w:rsid w:val="000A1321"/>
    <w:rsid w:val="000A26CC"/>
    <w:rsid w:val="000B190B"/>
    <w:rsid w:val="000B2350"/>
    <w:rsid w:val="000B23A2"/>
    <w:rsid w:val="000B49C6"/>
    <w:rsid w:val="000B6024"/>
    <w:rsid w:val="000E0CB8"/>
    <w:rsid w:val="000E1F69"/>
    <w:rsid w:val="000E21CA"/>
    <w:rsid w:val="000EC5DF"/>
    <w:rsid w:val="000F20C4"/>
    <w:rsid w:val="000F2A1E"/>
    <w:rsid w:val="000F71D4"/>
    <w:rsid w:val="00104FE6"/>
    <w:rsid w:val="00106510"/>
    <w:rsid w:val="00107542"/>
    <w:rsid w:val="00117929"/>
    <w:rsid w:val="0012177E"/>
    <w:rsid w:val="00127AFA"/>
    <w:rsid w:val="001439E0"/>
    <w:rsid w:val="00144406"/>
    <w:rsid w:val="0014593E"/>
    <w:rsid w:val="00147A2C"/>
    <w:rsid w:val="001504B9"/>
    <w:rsid w:val="0015431C"/>
    <w:rsid w:val="00155087"/>
    <w:rsid w:val="001550AF"/>
    <w:rsid w:val="001614F6"/>
    <w:rsid w:val="00164D80"/>
    <w:rsid w:val="00180604"/>
    <w:rsid w:val="00187D73"/>
    <w:rsid w:val="00190966"/>
    <w:rsid w:val="0019302F"/>
    <w:rsid w:val="00193D5A"/>
    <w:rsid w:val="001A0239"/>
    <w:rsid w:val="001A114A"/>
    <w:rsid w:val="001A2515"/>
    <w:rsid w:val="001A3FA0"/>
    <w:rsid w:val="001A4B99"/>
    <w:rsid w:val="001B3DB5"/>
    <w:rsid w:val="001C53FB"/>
    <w:rsid w:val="001C6A52"/>
    <w:rsid w:val="001C7A23"/>
    <w:rsid w:val="001D28F8"/>
    <w:rsid w:val="001D2E3C"/>
    <w:rsid w:val="001E3E1C"/>
    <w:rsid w:val="001E6F56"/>
    <w:rsid w:val="001F000D"/>
    <w:rsid w:val="001F621E"/>
    <w:rsid w:val="00202713"/>
    <w:rsid w:val="00205D79"/>
    <w:rsid w:val="0020721F"/>
    <w:rsid w:val="002201E5"/>
    <w:rsid w:val="00235F22"/>
    <w:rsid w:val="002377E0"/>
    <w:rsid w:val="002515F8"/>
    <w:rsid w:val="00253821"/>
    <w:rsid w:val="002605BA"/>
    <w:rsid w:val="00264572"/>
    <w:rsid w:val="00265B7A"/>
    <w:rsid w:val="00266C7D"/>
    <w:rsid w:val="002751FD"/>
    <w:rsid w:val="0027609F"/>
    <w:rsid w:val="00277E22"/>
    <w:rsid w:val="0028463B"/>
    <w:rsid w:val="00297D45"/>
    <w:rsid w:val="002A2414"/>
    <w:rsid w:val="002A2481"/>
    <w:rsid w:val="002A529D"/>
    <w:rsid w:val="002A5DAE"/>
    <w:rsid w:val="002B0B89"/>
    <w:rsid w:val="002B351E"/>
    <w:rsid w:val="002B6C39"/>
    <w:rsid w:val="002C251B"/>
    <w:rsid w:val="002C3E5F"/>
    <w:rsid w:val="002C7A96"/>
    <w:rsid w:val="002E6CCA"/>
    <w:rsid w:val="002F40D5"/>
    <w:rsid w:val="002F7F4F"/>
    <w:rsid w:val="00306685"/>
    <w:rsid w:val="00310263"/>
    <w:rsid w:val="0031564A"/>
    <w:rsid w:val="00320490"/>
    <w:rsid w:val="003322D0"/>
    <w:rsid w:val="00341897"/>
    <w:rsid w:val="00343DFB"/>
    <w:rsid w:val="00344285"/>
    <w:rsid w:val="003450AC"/>
    <w:rsid w:val="003510A6"/>
    <w:rsid w:val="0035644F"/>
    <w:rsid w:val="00363144"/>
    <w:rsid w:val="00365B1C"/>
    <w:rsid w:val="00367DA0"/>
    <w:rsid w:val="003697B1"/>
    <w:rsid w:val="00370C97"/>
    <w:rsid w:val="00372C67"/>
    <w:rsid w:val="003839C6"/>
    <w:rsid w:val="00384E59"/>
    <w:rsid w:val="00384F8F"/>
    <w:rsid w:val="0038541F"/>
    <w:rsid w:val="00386C56"/>
    <w:rsid w:val="003879BC"/>
    <w:rsid w:val="003932BD"/>
    <w:rsid w:val="003958A6"/>
    <w:rsid w:val="003A064D"/>
    <w:rsid w:val="003A140A"/>
    <w:rsid w:val="003A4F93"/>
    <w:rsid w:val="003B56AD"/>
    <w:rsid w:val="003C2053"/>
    <w:rsid w:val="003C70ED"/>
    <w:rsid w:val="003CAB9D"/>
    <w:rsid w:val="003D2144"/>
    <w:rsid w:val="003D3001"/>
    <w:rsid w:val="003D4E19"/>
    <w:rsid w:val="003E7E1B"/>
    <w:rsid w:val="003F48FE"/>
    <w:rsid w:val="0040373E"/>
    <w:rsid w:val="0040461B"/>
    <w:rsid w:val="00407FFB"/>
    <w:rsid w:val="00416B43"/>
    <w:rsid w:val="00417AA0"/>
    <w:rsid w:val="00422BD4"/>
    <w:rsid w:val="00424EC4"/>
    <w:rsid w:val="00430AAA"/>
    <w:rsid w:val="00435EE2"/>
    <w:rsid w:val="004371F2"/>
    <w:rsid w:val="004430E6"/>
    <w:rsid w:val="00443620"/>
    <w:rsid w:val="00450A67"/>
    <w:rsid w:val="0045684B"/>
    <w:rsid w:val="00460412"/>
    <w:rsid w:val="00464329"/>
    <w:rsid w:val="00464F90"/>
    <w:rsid w:val="00467453"/>
    <w:rsid w:val="004744CA"/>
    <w:rsid w:val="0047754E"/>
    <w:rsid w:val="0047781B"/>
    <w:rsid w:val="00486099"/>
    <w:rsid w:val="0048FA32"/>
    <w:rsid w:val="00493A00"/>
    <w:rsid w:val="004960A1"/>
    <w:rsid w:val="004B0873"/>
    <w:rsid w:val="004C27AA"/>
    <w:rsid w:val="004D5030"/>
    <w:rsid w:val="004D615C"/>
    <w:rsid w:val="004D6229"/>
    <w:rsid w:val="004D7B1E"/>
    <w:rsid w:val="004E791B"/>
    <w:rsid w:val="004F0F38"/>
    <w:rsid w:val="004F334B"/>
    <w:rsid w:val="004F35DC"/>
    <w:rsid w:val="004F6C01"/>
    <w:rsid w:val="00500835"/>
    <w:rsid w:val="00503187"/>
    <w:rsid w:val="00505197"/>
    <w:rsid w:val="00507128"/>
    <w:rsid w:val="00524135"/>
    <w:rsid w:val="0052784A"/>
    <w:rsid w:val="005320C3"/>
    <w:rsid w:val="005354FC"/>
    <w:rsid w:val="005435B8"/>
    <w:rsid w:val="00543CC0"/>
    <w:rsid w:val="00544467"/>
    <w:rsid w:val="00544C3E"/>
    <w:rsid w:val="00547B1E"/>
    <w:rsid w:val="005502DF"/>
    <w:rsid w:val="00552894"/>
    <w:rsid w:val="005550C6"/>
    <w:rsid w:val="00557D62"/>
    <w:rsid w:val="00563615"/>
    <w:rsid w:val="005657FA"/>
    <w:rsid w:val="00566C62"/>
    <w:rsid w:val="00575211"/>
    <w:rsid w:val="005806D1"/>
    <w:rsid w:val="00591466"/>
    <w:rsid w:val="0059501C"/>
    <w:rsid w:val="00596791"/>
    <w:rsid w:val="005A1B82"/>
    <w:rsid w:val="005A3271"/>
    <w:rsid w:val="005A641A"/>
    <w:rsid w:val="005A7491"/>
    <w:rsid w:val="005C4185"/>
    <w:rsid w:val="005C5767"/>
    <w:rsid w:val="005D4809"/>
    <w:rsid w:val="005D5858"/>
    <w:rsid w:val="005E0027"/>
    <w:rsid w:val="005E6EC5"/>
    <w:rsid w:val="005E7DD9"/>
    <w:rsid w:val="005F557E"/>
    <w:rsid w:val="005F63E8"/>
    <w:rsid w:val="005F6994"/>
    <w:rsid w:val="00607D92"/>
    <w:rsid w:val="0061154E"/>
    <w:rsid w:val="00624132"/>
    <w:rsid w:val="00624BEC"/>
    <w:rsid w:val="00627B42"/>
    <w:rsid w:val="00634E52"/>
    <w:rsid w:val="0064140B"/>
    <w:rsid w:val="00652A6D"/>
    <w:rsid w:val="00657B6D"/>
    <w:rsid w:val="00663BA3"/>
    <w:rsid w:val="00667233"/>
    <w:rsid w:val="00670689"/>
    <w:rsid w:val="006726D2"/>
    <w:rsid w:val="0067432B"/>
    <w:rsid w:val="00676651"/>
    <w:rsid w:val="0068292B"/>
    <w:rsid w:val="00685F55"/>
    <w:rsid w:val="006916B4"/>
    <w:rsid w:val="00696D1C"/>
    <w:rsid w:val="006A00C5"/>
    <w:rsid w:val="006A270B"/>
    <w:rsid w:val="006A2C52"/>
    <w:rsid w:val="006A4868"/>
    <w:rsid w:val="006A4A6F"/>
    <w:rsid w:val="006A64E3"/>
    <w:rsid w:val="006A6EB1"/>
    <w:rsid w:val="006A747F"/>
    <w:rsid w:val="006C0667"/>
    <w:rsid w:val="006D032C"/>
    <w:rsid w:val="006D5914"/>
    <w:rsid w:val="006E208E"/>
    <w:rsid w:val="006F6DE7"/>
    <w:rsid w:val="006F72BD"/>
    <w:rsid w:val="00705E5A"/>
    <w:rsid w:val="0070AB0F"/>
    <w:rsid w:val="00710D35"/>
    <w:rsid w:val="007119AE"/>
    <w:rsid w:val="00725A83"/>
    <w:rsid w:val="00727978"/>
    <w:rsid w:val="00730FE6"/>
    <w:rsid w:val="00740E89"/>
    <w:rsid w:val="00746695"/>
    <w:rsid w:val="00751000"/>
    <w:rsid w:val="0075512F"/>
    <w:rsid w:val="0075649B"/>
    <w:rsid w:val="00761338"/>
    <w:rsid w:val="00767828"/>
    <w:rsid w:val="007713F1"/>
    <w:rsid w:val="0077D4AF"/>
    <w:rsid w:val="0079220F"/>
    <w:rsid w:val="00793184"/>
    <w:rsid w:val="0079588D"/>
    <w:rsid w:val="00795D0C"/>
    <w:rsid w:val="007A0DF3"/>
    <w:rsid w:val="007A53C1"/>
    <w:rsid w:val="007A781A"/>
    <w:rsid w:val="007A7DD8"/>
    <w:rsid w:val="007B3CEA"/>
    <w:rsid w:val="007B552A"/>
    <w:rsid w:val="007BABA9"/>
    <w:rsid w:val="007C24CC"/>
    <w:rsid w:val="007C24D4"/>
    <w:rsid w:val="007C4793"/>
    <w:rsid w:val="007C5876"/>
    <w:rsid w:val="007D1198"/>
    <w:rsid w:val="007D6917"/>
    <w:rsid w:val="007E24CB"/>
    <w:rsid w:val="007E3D31"/>
    <w:rsid w:val="007F44B1"/>
    <w:rsid w:val="0080055C"/>
    <w:rsid w:val="00801DB5"/>
    <w:rsid w:val="0080CEB7"/>
    <w:rsid w:val="008134CA"/>
    <w:rsid w:val="008272FA"/>
    <w:rsid w:val="008302F9"/>
    <w:rsid w:val="0083262F"/>
    <w:rsid w:val="00832DA3"/>
    <w:rsid w:val="00833E47"/>
    <w:rsid w:val="00834CEC"/>
    <w:rsid w:val="008374FF"/>
    <w:rsid w:val="00840A5F"/>
    <w:rsid w:val="00841F6A"/>
    <w:rsid w:val="00846338"/>
    <w:rsid w:val="008502E5"/>
    <w:rsid w:val="00856C03"/>
    <w:rsid w:val="00860811"/>
    <w:rsid w:val="0087174E"/>
    <w:rsid w:val="008739DD"/>
    <w:rsid w:val="00875D1D"/>
    <w:rsid w:val="008768B9"/>
    <w:rsid w:val="00877A4E"/>
    <w:rsid w:val="00881614"/>
    <w:rsid w:val="0088191B"/>
    <w:rsid w:val="008860E2"/>
    <w:rsid w:val="008901A4"/>
    <w:rsid w:val="00893867"/>
    <w:rsid w:val="00894BF2"/>
    <w:rsid w:val="008A1B7D"/>
    <w:rsid w:val="008B24BC"/>
    <w:rsid w:val="008B47BA"/>
    <w:rsid w:val="008C6A28"/>
    <w:rsid w:val="008D244F"/>
    <w:rsid w:val="008D3255"/>
    <w:rsid w:val="008D360C"/>
    <w:rsid w:val="008D4A71"/>
    <w:rsid w:val="008D7A2E"/>
    <w:rsid w:val="008D7FB1"/>
    <w:rsid w:val="008E2A56"/>
    <w:rsid w:val="008F4262"/>
    <w:rsid w:val="00905481"/>
    <w:rsid w:val="0090588C"/>
    <w:rsid w:val="009138F4"/>
    <w:rsid w:val="009192D9"/>
    <w:rsid w:val="00921704"/>
    <w:rsid w:val="00922C37"/>
    <w:rsid w:val="00922E13"/>
    <w:rsid w:val="0092378B"/>
    <w:rsid w:val="00926C72"/>
    <w:rsid w:val="00927DC0"/>
    <w:rsid w:val="00931B69"/>
    <w:rsid w:val="00932517"/>
    <w:rsid w:val="00940A73"/>
    <w:rsid w:val="009451D7"/>
    <w:rsid w:val="009451F2"/>
    <w:rsid w:val="00953D99"/>
    <w:rsid w:val="0095699F"/>
    <w:rsid w:val="00966450"/>
    <w:rsid w:val="00966451"/>
    <w:rsid w:val="009675A0"/>
    <w:rsid w:val="009736E8"/>
    <w:rsid w:val="0097460B"/>
    <w:rsid w:val="00974D39"/>
    <w:rsid w:val="00986C2E"/>
    <w:rsid w:val="0098766C"/>
    <w:rsid w:val="00994FF7"/>
    <w:rsid w:val="0099B893"/>
    <w:rsid w:val="009A3E0C"/>
    <w:rsid w:val="009A53B2"/>
    <w:rsid w:val="009B4E54"/>
    <w:rsid w:val="009B5FBF"/>
    <w:rsid w:val="009B630F"/>
    <w:rsid w:val="009C6939"/>
    <w:rsid w:val="009C6CFC"/>
    <w:rsid w:val="009C6DEA"/>
    <w:rsid w:val="009D1D24"/>
    <w:rsid w:val="009D2162"/>
    <w:rsid w:val="009E33E4"/>
    <w:rsid w:val="009F7108"/>
    <w:rsid w:val="00A064BC"/>
    <w:rsid w:val="00A10B9B"/>
    <w:rsid w:val="00A14A34"/>
    <w:rsid w:val="00A1686F"/>
    <w:rsid w:val="00A1EC01"/>
    <w:rsid w:val="00A21827"/>
    <w:rsid w:val="00A24502"/>
    <w:rsid w:val="00A26522"/>
    <w:rsid w:val="00A31928"/>
    <w:rsid w:val="00A31A27"/>
    <w:rsid w:val="00A348C0"/>
    <w:rsid w:val="00A402F7"/>
    <w:rsid w:val="00A4279E"/>
    <w:rsid w:val="00A43AA5"/>
    <w:rsid w:val="00A444DC"/>
    <w:rsid w:val="00A4536A"/>
    <w:rsid w:val="00A46F5C"/>
    <w:rsid w:val="00A524B1"/>
    <w:rsid w:val="00A6375C"/>
    <w:rsid w:val="00A735EC"/>
    <w:rsid w:val="00A77F36"/>
    <w:rsid w:val="00A8004C"/>
    <w:rsid w:val="00A82DB9"/>
    <w:rsid w:val="00A8416B"/>
    <w:rsid w:val="00A905B2"/>
    <w:rsid w:val="00A92521"/>
    <w:rsid w:val="00A9291E"/>
    <w:rsid w:val="00A976AC"/>
    <w:rsid w:val="00AA04B0"/>
    <w:rsid w:val="00AA5B64"/>
    <w:rsid w:val="00AA657B"/>
    <w:rsid w:val="00AC086F"/>
    <w:rsid w:val="00AC2B4C"/>
    <w:rsid w:val="00AC2D4B"/>
    <w:rsid w:val="00AC3726"/>
    <w:rsid w:val="00AD48AA"/>
    <w:rsid w:val="00AE197A"/>
    <w:rsid w:val="00AE6C87"/>
    <w:rsid w:val="00AE70EC"/>
    <w:rsid w:val="00B01522"/>
    <w:rsid w:val="00B05627"/>
    <w:rsid w:val="00B06A12"/>
    <w:rsid w:val="00B10597"/>
    <w:rsid w:val="00B10E94"/>
    <w:rsid w:val="00B12874"/>
    <w:rsid w:val="00B15125"/>
    <w:rsid w:val="00B15D41"/>
    <w:rsid w:val="00B2471B"/>
    <w:rsid w:val="00B3504B"/>
    <w:rsid w:val="00B35F48"/>
    <w:rsid w:val="00B3628C"/>
    <w:rsid w:val="00B363E5"/>
    <w:rsid w:val="00B39776"/>
    <w:rsid w:val="00B41140"/>
    <w:rsid w:val="00B428BD"/>
    <w:rsid w:val="00B504DE"/>
    <w:rsid w:val="00B504E4"/>
    <w:rsid w:val="00B51CB6"/>
    <w:rsid w:val="00B5250E"/>
    <w:rsid w:val="00B57AA9"/>
    <w:rsid w:val="00B61530"/>
    <w:rsid w:val="00B61771"/>
    <w:rsid w:val="00B709CE"/>
    <w:rsid w:val="00B758C4"/>
    <w:rsid w:val="00B775EA"/>
    <w:rsid w:val="00B82BFB"/>
    <w:rsid w:val="00B83CD1"/>
    <w:rsid w:val="00B85575"/>
    <w:rsid w:val="00B93910"/>
    <w:rsid w:val="00B97C49"/>
    <w:rsid w:val="00BA0DF8"/>
    <w:rsid w:val="00BA4EE5"/>
    <w:rsid w:val="00BB1CFE"/>
    <w:rsid w:val="00BB3786"/>
    <w:rsid w:val="00BB60C8"/>
    <w:rsid w:val="00BC1BDC"/>
    <w:rsid w:val="00BC376C"/>
    <w:rsid w:val="00BD0820"/>
    <w:rsid w:val="00BD41F2"/>
    <w:rsid w:val="00BE1F31"/>
    <w:rsid w:val="00BF0B55"/>
    <w:rsid w:val="00BF0CF5"/>
    <w:rsid w:val="00BF1970"/>
    <w:rsid w:val="00C026BF"/>
    <w:rsid w:val="00C12D6A"/>
    <w:rsid w:val="00C2052D"/>
    <w:rsid w:val="00C24D30"/>
    <w:rsid w:val="00C27B44"/>
    <w:rsid w:val="00C32C73"/>
    <w:rsid w:val="00C33A65"/>
    <w:rsid w:val="00C34D0C"/>
    <w:rsid w:val="00C368B5"/>
    <w:rsid w:val="00C418AA"/>
    <w:rsid w:val="00C43378"/>
    <w:rsid w:val="00C44494"/>
    <w:rsid w:val="00C6295D"/>
    <w:rsid w:val="00C631B6"/>
    <w:rsid w:val="00C63BAD"/>
    <w:rsid w:val="00C70B0E"/>
    <w:rsid w:val="00C7512A"/>
    <w:rsid w:val="00C78675"/>
    <w:rsid w:val="00C811E6"/>
    <w:rsid w:val="00C82390"/>
    <w:rsid w:val="00C85F0E"/>
    <w:rsid w:val="00C87E06"/>
    <w:rsid w:val="00C90E63"/>
    <w:rsid w:val="00C975F9"/>
    <w:rsid w:val="00CA2604"/>
    <w:rsid w:val="00CA4F6B"/>
    <w:rsid w:val="00CA5F5F"/>
    <w:rsid w:val="00CB076E"/>
    <w:rsid w:val="00CB2AD4"/>
    <w:rsid w:val="00CB3A45"/>
    <w:rsid w:val="00CB3B80"/>
    <w:rsid w:val="00CB4E67"/>
    <w:rsid w:val="00CC700D"/>
    <w:rsid w:val="00CD1446"/>
    <w:rsid w:val="00CD2B13"/>
    <w:rsid w:val="00CD4D80"/>
    <w:rsid w:val="00CD730E"/>
    <w:rsid w:val="00CD7D2B"/>
    <w:rsid w:val="00CD7E9B"/>
    <w:rsid w:val="00CE12CC"/>
    <w:rsid w:val="00CE2A76"/>
    <w:rsid w:val="00CE7260"/>
    <w:rsid w:val="00CF3C45"/>
    <w:rsid w:val="00CF5701"/>
    <w:rsid w:val="00CF729B"/>
    <w:rsid w:val="00D0074C"/>
    <w:rsid w:val="00D00CB4"/>
    <w:rsid w:val="00D01134"/>
    <w:rsid w:val="00D104E4"/>
    <w:rsid w:val="00D1304C"/>
    <w:rsid w:val="00D22E88"/>
    <w:rsid w:val="00D30538"/>
    <w:rsid w:val="00D52C50"/>
    <w:rsid w:val="00D538FA"/>
    <w:rsid w:val="00D54A2A"/>
    <w:rsid w:val="00D63510"/>
    <w:rsid w:val="00D66F41"/>
    <w:rsid w:val="00D67790"/>
    <w:rsid w:val="00D726C9"/>
    <w:rsid w:val="00D76456"/>
    <w:rsid w:val="00D7783A"/>
    <w:rsid w:val="00D8495E"/>
    <w:rsid w:val="00D91997"/>
    <w:rsid w:val="00D9505B"/>
    <w:rsid w:val="00D96D4F"/>
    <w:rsid w:val="00DA1C3F"/>
    <w:rsid w:val="00DB4805"/>
    <w:rsid w:val="00DC0034"/>
    <w:rsid w:val="00DC44E0"/>
    <w:rsid w:val="00DC5783"/>
    <w:rsid w:val="00DC7BF1"/>
    <w:rsid w:val="00DD4F63"/>
    <w:rsid w:val="00DD546F"/>
    <w:rsid w:val="00DF4019"/>
    <w:rsid w:val="00DF4BF4"/>
    <w:rsid w:val="00DF70DF"/>
    <w:rsid w:val="00E02D72"/>
    <w:rsid w:val="00E0374E"/>
    <w:rsid w:val="00E06D2E"/>
    <w:rsid w:val="00E10FB7"/>
    <w:rsid w:val="00E12BBA"/>
    <w:rsid w:val="00E13222"/>
    <w:rsid w:val="00E16814"/>
    <w:rsid w:val="00E22482"/>
    <w:rsid w:val="00E23A69"/>
    <w:rsid w:val="00E2585C"/>
    <w:rsid w:val="00E33EDD"/>
    <w:rsid w:val="00E41413"/>
    <w:rsid w:val="00E45BF1"/>
    <w:rsid w:val="00E53046"/>
    <w:rsid w:val="00E53FC2"/>
    <w:rsid w:val="00E57240"/>
    <w:rsid w:val="00E62DE4"/>
    <w:rsid w:val="00E654DF"/>
    <w:rsid w:val="00E662C2"/>
    <w:rsid w:val="00E66FD4"/>
    <w:rsid w:val="00E678E0"/>
    <w:rsid w:val="00E70F5B"/>
    <w:rsid w:val="00E712B1"/>
    <w:rsid w:val="00E74EDA"/>
    <w:rsid w:val="00E848EE"/>
    <w:rsid w:val="00E86743"/>
    <w:rsid w:val="00EA0E9D"/>
    <w:rsid w:val="00EA14D9"/>
    <w:rsid w:val="00EA4E4D"/>
    <w:rsid w:val="00EA572B"/>
    <w:rsid w:val="00EA723D"/>
    <w:rsid w:val="00EB11FC"/>
    <w:rsid w:val="00EB14A1"/>
    <w:rsid w:val="00EC010D"/>
    <w:rsid w:val="00EC2E9A"/>
    <w:rsid w:val="00ED1169"/>
    <w:rsid w:val="00EF178F"/>
    <w:rsid w:val="00EF5741"/>
    <w:rsid w:val="00EF6AA1"/>
    <w:rsid w:val="00EF6E34"/>
    <w:rsid w:val="00F13E69"/>
    <w:rsid w:val="00F15083"/>
    <w:rsid w:val="00F445CA"/>
    <w:rsid w:val="00F47FBE"/>
    <w:rsid w:val="00F51A16"/>
    <w:rsid w:val="00F51CBB"/>
    <w:rsid w:val="00F55A0E"/>
    <w:rsid w:val="00F6109C"/>
    <w:rsid w:val="00F61FDC"/>
    <w:rsid w:val="00F67526"/>
    <w:rsid w:val="00F70217"/>
    <w:rsid w:val="00F77360"/>
    <w:rsid w:val="00F80E06"/>
    <w:rsid w:val="00F854D8"/>
    <w:rsid w:val="00F861BF"/>
    <w:rsid w:val="00F91966"/>
    <w:rsid w:val="00F96AF9"/>
    <w:rsid w:val="00F96E5F"/>
    <w:rsid w:val="00FA1149"/>
    <w:rsid w:val="00FA6574"/>
    <w:rsid w:val="00FB228C"/>
    <w:rsid w:val="00FB39E3"/>
    <w:rsid w:val="00FC6CD2"/>
    <w:rsid w:val="00FD4C75"/>
    <w:rsid w:val="00FE2A29"/>
    <w:rsid w:val="00FE5EA4"/>
    <w:rsid w:val="00FE644A"/>
    <w:rsid w:val="00FE6999"/>
    <w:rsid w:val="00FEB3BD"/>
    <w:rsid w:val="00FF00E2"/>
    <w:rsid w:val="00FF7245"/>
    <w:rsid w:val="00FF7DA9"/>
    <w:rsid w:val="01067AAA"/>
    <w:rsid w:val="010E0491"/>
    <w:rsid w:val="013345C1"/>
    <w:rsid w:val="01452342"/>
    <w:rsid w:val="0151A3C0"/>
    <w:rsid w:val="01689280"/>
    <w:rsid w:val="016AAC07"/>
    <w:rsid w:val="016C1203"/>
    <w:rsid w:val="0172FD68"/>
    <w:rsid w:val="0178A91B"/>
    <w:rsid w:val="018229DC"/>
    <w:rsid w:val="018CB35F"/>
    <w:rsid w:val="0195556F"/>
    <w:rsid w:val="019607A5"/>
    <w:rsid w:val="019CD9ED"/>
    <w:rsid w:val="01A481B9"/>
    <w:rsid w:val="01A7501A"/>
    <w:rsid w:val="01B5E9ED"/>
    <w:rsid w:val="01D88B73"/>
    <w:rsid w:val="01DCF019"/>
    <w:rsid w:val="01F46932"/>
    <w:rsid w:val="01F790FF"/>
    <w:rsid w:val="02064EB5"/>
    <w:rsid w:val="0213FD39"/>
    <w:rsid w:val="0214EA15"/>
    <w:rsid w:val="021D3460"/>
    <w:rsid w:val="02267E5D"/>
    <w:rsid w:val="022F911D"/>
    <w:rsid w:val="0239D51D"/>
    <w:rsid w:val="0247366F"/>
    <w:rsid w:val="024BB830"/>
    <w:rsid w:val="024FC002"/>
    <w:rsid w:val="025007B9"/>
    <w:rsid w:val="027F32E1"/>
    <w:rsid w:val="027FDBDD"/>
    <w:rsid w:val="0290CFCF"/>
    <w:rsid w:val="02965B96"/>
    <w:rsid w:val="02B6EB31"/>
    <w:rsid w:val="02BA9B8E"/>
    <w:rsid w:val="02C10183"/>
    <w:rsid w:val="02C24697"/>
    <w:rsid w:val="02C2DBE8"/>
    <w:rsid w:val="02C6E4DB"/>
    <w:rsid w:val="02C96D5C"/>
    <w:rsid w:val="02CC1582"/>
    <w:rsid w:val="02E4DDF9"/>
    <w:rsid w:val="02E65083"/>
    <w:rsid w:val="02EAF54C"/>
    <w:rsid w:val="02EC46DC"/>
    <w:rsid w:val="03007485"/>
    <w:rsid w:val="03195357"/>
    <w:rsid w:val="0322F7BD"/>
    <w:rsid w:val="03336514"/>
    <w:rsid w:val="03358A3A"/>
    <w:rsid w:val="033D32F7"/>
    <w:rsid w:val="03408BD6"/>
    <w:rsid w:val="0344E0E3"/>
    <w:rsid w:val="034B7FA0"/>
    <w:rsid w:val="0356F0A8"/>
    <w:rsid w:val="0359187F"/>
    <w:rsid w:val="035D6BF1"/>
    <w:rsid w:val="036CE899"/>
    <w:rsid w:val="03775FE4"/>
    <w:rsid w:val="039AD4D0"/>
    <w:rsid w:val="03A87F9A"/>
    <w:rsid w:val="03AB7E30"/>
    <w:rsid w:val="03B71F1E"/>
    <w:rsid w:val="03B8CB01"/>
    <w:rsid w:val="03BD2DB7"/>
    <w:rsid w:val="03C5F6F0"/>
    <w:rsid w:val="03DCB87F"/>
    <w:rsid w:val="03E11C90"/>
    <w:rsid w:val="03F5E149"/>
    <w:rsid w:val="041542CB"/>
    <w:rsid w:val="041A58CD"/>
    <w:rsid w:val="041DC44D"/>
    <w:rsid w:val="0425EA1D"/>
    <w:rsid w:val="04396AFD"/>
    <w:rsid w:val="0443D1A1"/>
    <w:rsid w:val="04660E70"/>
    <w:rsid w:val="047245E5"/>
    <w:rsid w:val="047DC81B"/>
    <w:rsid w:val="049D69C3"/>
    <w:rsid w:val="04A6BDEF"/>
    <w:rsid w:val="04AA34B8"/>
    <w:rsid w:val="04AAD41F"/>
    <w:rsid w:val="04BC9AE5"/>
    <w:rsid w:val="04BD817A"/>
    <w:rsid w:val="04BE14E2"/>
    <w:rsid w:val="04C8A9B0"/>
    <w:rsid w:val="04CB0030"/>
    <w:rsid w:val="04CC6436"/>
    <w:rsid w:val="04CF3575"/>
    <w:rsid w:val="04E929BF"/>
    <w:rsid w:val="04EC6982"/>
    <w:rsid w:val="050A6A36"/>
    <w:rsid w:val="050B433F"/>
    <w:rsid w:val="050B9C7A"/>
    <w:rsid w:val="0510FB9A"/>
    <w:rsid w:val="05192343"/>
    <w:rsid w:val="05297042"/>
    <w:rsid w:val="052D9344"/>
    <w:rsid w:val="0534D60E"/>
    <w:rsid w:val="054E3652"/>
    <w:rsid w:val="055510C2"/>
    <w:rsid w:val="0555FA61"/>
    <w:rsid w:val="05750631"/>
    <w:rsid w:val="0576CC58"/>
    <w:rsid w:val="05A96076"/>
    <w:rsid w:val="05B26D18"/>
    <w:rsid w:val="05B4384F"/>
    <w:rsid w:val="05B4412B"/>
    <w:rsid w:val="05B57A1C"/>
    <w:rsid w:val="05D7725A"/>
    <w:rsid w:val="05D9E5C1"/>
    <w:rsid w:val="05DAC87D"/>
    <w:rsid w:val="05DD7260"/>
    <w:rsid w:val="05EE8D7B"/>
    <w:rsid w:val="05EFBE95"/>
    <w:rsid w:val="05F4BD80"/>
    <w:rsid w:val="05F53E55"/>
    <w:rsid w:val="05FAFEBB"/>
    <w:rsid w:val="06172DB3"/>
    <w:rsid w:val="061AB839"/>
    <w:rsid w:val="062620F2"/>
    <w:rsid w:val="06315E3B"/>
    <w:rsid w:val="063D3E0E"/>
    <w:rsid w:val="064C3A29"/>
    <w:rsid w:val="064F2BAC"/>
    <w:rsid w:val="065751F3"/>
    <w:rsid w:val="066D2D81"/>
    <w:rsid w:val="06718059"/>
    <w:rsid w:val="06794B28"/>
    <w:rsid w:val="067BA8E1"/>
    <w:rsid w:val="068B4055"/>
    <w:rsid w:val="06956DED"/>
    <w:rsid w:val="0695AD15"/>
    <w:rsid w:val="06A24C74"/>
    <w:rsid w:val="06C1049B"/>
    <w:rsid w:val="06C49137"/>
    <w:rsid w:val="06C6131F"/>
    <w:rsid w:val="06CDDE98"/>
    <w:rsid w:val="06DB01BB"/>
    <w:rsid w:val="06E3E498"/>
    <w:rsid w:val="06EE384A"/>
    <w:rsid w:val="0706D0A3"/>
    <w:rsid w:val="070BC03F"/>
    <w:rsid w:val="070EB7F8"/>
    <w:rsid w:val="070FBE3F"/>
    <w:rsid w:val="071467FE"/>
    <w:rsid w:val="0774AA1F"/>
    <w:rsid w:val="077A1DB7"/>
    <w:rsid w:val="077C3441"/>
    <w:rsid w:val="0784A341"/>
    <w:rsid w:val="07910EB6"/>
    <w:rsid w:val="079372E5"/>
    <w:rsid w:val="079587F7"/>
    <w:rsid w:val="07A88268"/>
    <w:rsid w:val="07B01F1D"/>
    <w:rsid w:val="07C36F1B"/>
    <w:rsid w:val="07CA78C4"/>
    <w:rsid w:val="07D089FC"/>
    <w:rsid w:val="07E1A155"/>
    <w:rsid w:val="07EFC4BF"/>
    <w:rsid w:val="07F75C5C"/>
    <w:rsid w:val="07FDEE9F"/>
    <w:rsid w:val="08029769"/>
    <w:rsid w:val="082FCA1F"/>
    <w:rsid w:val="083E5CE0"/>
    <w:rsid w:val="084C57E9"/>
    <w:rsid w:val="08686258"/>
    <w:rsid w:val="086B64EE"/>
    <w:rsid w:val="0877705A"/>
    <w:rsid w:val="088932FF"/>
    <w:rsid w:val="0899A371"/>
    <w:rsid w:val="0899E30C"/>
    <w:rsid w:val="08A24A19"/>
    <w:rsid w:val="08A26907"/>
    <w:rsid w:val="08A2E013"/>
    <w:rsid w:val="08AC7379"/>
    <w:rsid w:val="08D06D9F"/>
    <w:rsid w:val="08DB9BB4"/>
    <w:rsid w:val="08DEBF05"/>
    <w:rsid w:val="08DF3C5C"/>
    <w:rsid w:val="08DFA22C"/>
    <w:rsid w:val="08DFCE22"/>
    <w:rsid w:val="08EF6B4E"/>
    <w:rsid w:val="08F4B39B"/>
    <w:rsid w:val="09007DF5"/>
    <w:rsid w:val="090B2CA8"/>
    <w:rsid w:val="09202443"/>
    <w:rsid w:val="092958F7"/>
    <w:rsid w:val="092CDF17"/>
    <w:rsid w:val="092F37F8"/>
    <w:rsid w:val="094AC66F"/>
    <w:rsid w:val="094E68FB"/>
    <w:rsid w:val="09534501"/>
    <w:rsid w:val="095CFCE8"/>
    <w:rsid w:val="095FB23B"/>
    <w:rsid w:val="097B62FE"/>
    <w:rsid w:val="0983485E"/>
    <w:rsid w:val="09939C0A"/>
    <w:rsid w:val="09A0A7F7"/>
    <w:rsid w:val="09BEC620"/>
    <w:rsid w:val="09D89C1D"/>
    <w:rsid w:val="09E05A25"/>
    <w:rsid w:val="09E1AC3F"/>
    <w:rsid w:val="09EE85E0"/>
    <w:rsid w:val="09F14DE3"/>
    <w:rsid w:val="0A2059AF"/>
    <w:rsid w:val="0A27691E"/>
    <w:rsid w:val="0A2BFAF1"/>
    <w:rsid w:val="0A37E5DB"/>
    <w:rsid w:val="0A4D453F"/>
    <w:rsid w:val="0A555DD0"/>
    <w:rsid w:val="0A7BD53F"/>
    <w:rsid w:val="0A8878E0"/>
    <w:rsid w:val="0A88EB3F"/>
    <w:rsid w:val="0A8FDDC6"/>
    <w:rsid w:val="0A9335C1"/>
    <w:rsid w:val="0A9A5EC2"/>
    <w:rsid w:val="0AA71494"/>
    <w:rsid w:val="0AB934B6"/>
    <w:rsid w:val="0AC3167D"/>
    <w:rsid w:val="0AC44135"/>
    <w:rsid w:val="0ACA8BF3"/>
    <w:rsid w:val="0AD157BF"/>
    <w:rsid w:val="0AE7AF89"/>
    <w:rsid w:val="0AEAD23F"/>
    <w:rsid w:val="0AFBBAC7"/>
    <w:rsid w:val="0AFF6E07"/>
    <w:rsid w:val="0B097056"/>
    <w:rsid w:val="0B296D86"/>
    <w:rsid w:val="0B34C380"/>
    <w:rsid w:val="0B652D5A"/>
    <w:rsid w:val="0B6B611F"/>
    <w:rsid w:val="0B736D89"/>
    <w:rsid w:val="0B803985"/>
    <w:rsid w:val="0B8269B6"/>
    <w:rsid w:val="0B8369CB"/>
    <w:rsid w:val="0B8637B9"/>
    <w:rsid w:val="0B8C4477"/>
    <w:rsid w:val="0B9685BF"/>
    <w:rsid w:val="0B9D00E1"/>
    <w:rsid w:val="0BAB0B23"/>
    <w:rsid w:val="0BACA30A"/>
    <w:rsid w:val="0BAFAE1C"/>
    <w:rsid w:val="0BAFB9F5"/>
    <w:rsid w:val="0BB6FEA2"/>
    <w:rsid w:val="0BC854CF"/>
    <w:rsid w:val="0BCF4E48"/>
    <w:rsid w:val="0BDF1377"/>
    <w:rsid w:val="0BE20470"/>
    <w:rsid w:val="0BF6D3AB"/>
    <w:rsid w:val="0C16DB96"/>
    <w:rsid w:val="0C1CCF49"/>
    <w:rsid w:val="0C2946D4"/>
    <w:rsid w:val="0C305050"/>
    <w:rsid w:val="0C39C496"/>
    <w:rsid w:val="0C3C5FA8"/>
    <w:rsid w:val="0C400CEA"/>
    <w:rsid w:val="0C44BE20"/>
    <w:rsid w:val="0C53C2DD"/>
    <w:rsid w:val="0C5B9863"/>
    <w:rsid w:val="0C717365"/>
    <w:rsid w:val="0C87D75E"/>
    <w:rsid w:val="0C9355BD"/>
    <w:rsid w:val="0CA069D0"/>
    <w:rsid w:val="0CA796C3"/>
    <w:rsid w:val="0CE5C759"/>
    <w:rsid w:val="0D042AB3"/>
    <w:rsid w:val="0D130F13"/>
    <w:rsid w:val="0D182768"/>
    <w:rsid w:val="0D1C59F0"/>
    <w:rsid w:val="0D1EBE57"/>
    <w:rsid w:val="0D26175F"/>
    <w:rsid w:val="0D274F8A"/>
    <w:rsid w:val="0D4BD1B8"/>
    <w:rsid w:val="0D550561"/>
    <w:rsid w:val="0D5E2025"/>
    <w:rsid w:val="0D5F298D"/>
    <w:rsid w:val="0D6AB1E3"/>
    <w:rsid w:val="0D6DA1BF"/>
    <w:rsid w:val="0D725C3E"/>
    <w:rsid w:val="0D750B50"/>
    <w:rsid w:val="0D7A5C34"/>
    <w:rsid w:val="0D8270F7"/>
    <w:rsid w:val="0D86EC15"/>
    <w:rsid w:val="0D94DC85"/>
    <w:rsid w:val="0DAF1590"/>
    <w:rsid w:val="0DBA1041"/>
    <w:rsid w:val="0DC4F118"/>
    <w:rsid w:val="0DD6A05E"/>
    <w:rsid w:val="0DF334C1"/>
    <w:rsid w:val="0DFC3952"/>
    <w:rsid w:val="0E088A2C"/>
    <w:rsid w:val="0E1275C7"/>
    <w:rsid w:val="0E1CB23C"/>
    <w:rsid w:val="0E1E3801"/>
    <w:rsid w:val="0E24A6A0"/>
    <w:rsid w:val="0E2ADECC"/>
    <w:rsid w:val="0E2D56B9"/>
    <w:rsid w:val="0E5FC32B"/>
    <w:rsid w:val="0E700C64"/>
    <w:rsid w:val="0E789556"/>
    <w:rsid w:val="0E814B0A"/>
    <w:rsid w:val="0E822608"/>
    <w:rsid w:val="0E8BB36B"/>
    <w:rsid w:val="0E974BCE"/>
    <w:rsid w:val="0EBD1739"/>
    <w:rsid w:val="0EBD9F8C"/>
    <w:rsid w:val="0EC47B66"/>
    <w:rsid w:val="0EDBF03B"/>
    <w:rsid w:val="0EDCF3B7"/>
    <w:rsid w:val="0EE74EDE"/>
    <w:rsid w:val="0EE7656E"/>
    <w:rsid w:val="0EF27017"/>
    <w:rsid w:val="0EF7A7E2"/>
    <w:rsid w:val="0F08A259"/>
    <w:rsid w:val="0F1851CE"/>
    <w:rsid w:val="0F18E71A"/>
    <w:rsid w:val="0F2792CB"/>
    <w:rsid w:val="0F377806"/>
    <w:rsid w:val="0F4B153B"/>
    <w:rsid w:val="0F56364D"/>
    <w:rsid w:val="0F5845D2"/>
    <w:rsid w:val="0F5ACDBF"/>
    <w:rsid w:val="0F5C5978"/>
    <w:rsid w:val="0F634EE9"/>
    <w:rsid w:val="0F70007D"/>
    <w:rsid w:val="0F760E4E"/>
    <w:rsid w:val="0F7A46D8"/>
    <w:rsid w:val="0F98C3C1"/>
    <w:rsid w:val="0F9A4923"/>
    <w:rsid w:val="0F9F6336"/>
    <w:rsid w:val="0FAC1F0E"/>
    <w:rsid w:val="0FC36485"/>
    <w:rsid w:val="0FD44A11"/>
    <w:rsid w:val="0FDA7C15"/>
    <w:rsid w:val="0FE760F7"/>
    <w:rsid w:val="0FE9A197"/>
    <w:rsid w:val="0FEF7F97"/>
    <w:rsid w:val="0FF0080E"/>
    <w:rsid w:val="10040594"/>
    <w:rsid w:val="100C63C6"/>
    <w:rsid w:val="100D293A"/>
    <w:rsid w:val="1015DA82"/>
    <w:rsid w:val="1016FCAF"/>
    <w:rsid w:val="101D68BB"/>
    <w:rsid w:val="101FE694"/>
    <w:rsid w:val="103C9DDF"/>
    <w:rsid w:val="10556DD4"/>
    <w:rsid w:val="1062DADB"/>
    <w:rsid w:val="106A994D"/>
    <w:rsid w:val="107E47A3"/>
    <w:rsid w:val="10831F3F"/>
    <w:rsid w:val="108B5928"/>
    <w:rsid w:val="108BB805"/>
    <w:rsid w:val="10A4CB6B"/>
    <w:rsid w:val="10B9F027"/>
    <w:rsid w:val="10CF0C2D"/>
    <w:rsid w:val="10D08613"/>
    <w:rsid w:val="10DE6728"/>
    <w:rsid w:val="10E68E4E"/>
    <w:rsid w:val="10F5AE63"/>
    <w:rsid w:val="110548A0"/>
    <w:rsid w:val="1111B2AF"/>
    <w:rsid w:val="11197496"/>
    <w:rsid w:val="112B14C6"/>
    <w:rsid w:val="1132BB34"/>
    <w:rsid w:val="114796E5"/>
    <w:rsid w:val="11600671"/>
    <w:rsid w:val="1160FD2B"/>
    <w:rsid w:val="11642ABD"/>
    <w:rsid w:val="117124E6"/>
    <w:rsid w:val="11777F4F"/>
    <w:rsid w:val="117D08EA"/>
    <w:rsid w:val="11887F85"/>
    <w:rsid w:val="118B9C00"/>
    <w:rsid w:val="1199DEE8"/>
    <w:rsid w:val="11A8A792"/>
    <w:rsid w:val="11B9391C"/>
    <w:rsid w:val="11BA49FE"/>
    <w:rsid w:val="11C45819"/>
    <w:rsid w:val="11C7B9B8"/>
    <w:rsid w:val="11CD670C"/>
    <w:rsid w:val="11D26049"/>
    <w:rsid w:val="11DE75FC"/>
    <w:rsid w:val="11E3066D"/>
    <w:rsid w:val="12022387"/>
    <w:rsid w:val="1203E242"/>
    <w:rsid w:val="12113EF1"/>
    <w:rsid w:val="121E9CD4"/>
    <w:rsid w:val="1221409B"/>
    <w:rsid w:val="1223048C"/>
    <w:rsid w:val="122CA88C"/>
    <w:rsid w:val="124FCC98"/>
    <w:rsid w:val="1258860D"/>
    <w:rsid w:val="126781BB"/>
    <w:rsid w:val="126A58A2"/>
    <w:rsid w:val="126E2FFF"/>
    <w:rsid w:val="128E24FE"/>
    <w:rsid w:val="129FC607"/>
    <w:rsid w:val="12B38FBF"/>
    <w:rsid w:val="12B8EE01"/>
    <w:rsid w:val="12C2BC39"/>
    <w:rsid w:val="12C92138"/>
    <w:rsid w:val="12CAF934"/>
    <w:rsid w:val="12CE6BC1"/>
    <w:rsid w:val="12D8A3CA"/>
    <w:rsid w:val="12EC1E44"/>
    <w:rsid w:val="12ED98A1"/>
    <w:rsid w:val="12FFD09A"/>
    <w:rsid w:val="1301E6C6"/>
    <w:rsid w:val="13101290"/>
    <w:rsid w:val="1319092B"/>
    <w:rsid w:val="13269E4F"/>
    <w:rsid w:val="132C7DE8"/>
    <w:rsid w:val="13410637"/>
    <w:rsid w:val="1355E03E"/>
    <w:rsid w:val="1379CD1F"/>
    <w:rsid w:val="137ABF4F"/>
    <w:rsid w:val="138E7E92"/>
    <w:rsid w:val="139179D2"/>
    <w:rsid w:val="13964B41"/>
    <w:rsid w:val="13ABCA7F"/>
    <w:rsid w:val="13C21087"/>
    <w:rsid w:val="13CFA789"/>
    <w:rsid w:val="13E1B29A"/>
    <w:rsid w:val="13E2801F"/>
    <w:rsid w:val="13F83F7B"/>
    <w:rsid w:val="14001B2A"/>
    <w:rsid w:val="14026E97"/>
    <w:rsid w:val="1408ECBB"/>
    <w:rsid w:val="140D7CE2"/>
    <w:rsid w:val="14220BDD"/>
    <w:rsid w:val="1447A9EC"/>
    <w:rsid w:val="144BB338"/>
    <w:rsid w:val="14750940"/>
    <w:rsid w:val="14755F27"/>
    <w:rsid w:val="1477617E"/>
    <w:rsid w:val="147AEB92"/>
    <w:rsid w:val="147D94E3"/>
    <w:rsid w:val="14843BE3"/>
    <w:rsid w:val="1487E1DA"/>
    <w:rsid w:val="148BD062"/>
    <w:rsid w:val="14918BA6"/>
    <w:rsid w:val="14A2BB76"/>
    <w:rsid w:val="14A32ACC"/>
    <w:rsid w:val="14A5E58D"/>
    <w:rsid w:val="14AEDA61"/>
    <w:rsid w:val="14BA2C5D"/>
    <w:rsid w:val="14C708FC"/>
    <w:rsid w:val="14C7F214"/>
    <w:rsid w:val="14DEFFA4"/>
    <w:rsid w:val="14FF8637"/>
    <w:rsid w:val="1506FE4F"/>
    <w:rsid w:val="150E59F5"/>
    <w:rsid w:val="151123B4"/>
    <w:rsid w:val="1514989A"/>
    <w:rsid w:val="151DBA90"/>
    <w:rsid w:val="151F93A3"/>
    <w:rsid w:val="153771AD"/>
    <w:rsid w:val="1539C449"/>
    <w:rsid w:val="1546E766"/>
    <w:rsid w:val="155DE0E8"/>
    <w:rsid w:val="1562B0C8"/>
    <w:rsid w:val="156450BD"/>
    <w:rsid w:val="15738915"/>
    <w:rsid w:val="157393EB"/>
    <w:rsid w:val="15850A5D"/>
    <w:rsid w:val="159E95C2"/>
    <w:rsid w:val="15B5511F"/>
    <w:rsid w:val="15BF2896"/>
    <w:rsid w:val="15CB88F3"/>
    <w:rsid w:val="15D7FF50"/>
    <w:rsid w:val="15E209B0"/>
    <w:rsid w:val="15F49DB3"/>
    <w:rsid w:val="15F7F677"/>
    <w:rsid w:val="160CA027"/>
    <w:rsid w:val="161390EF"/>
    <w:rsid w:val="16197D7A"/>
    <w:rsid w:val="1622F836"/>
    <w:rsid w:val="16358374"/>
    <w:rsid w:val="163EFB2D"/>
    <w:rsid w:val="165F20C5"/>
    <w:rsid w:val="16628AC0"/>
    <w:rsid w:val="1662E7D6"/>
    <w:rsid w:val="1666E1DC"/>
    <w:rsid w:val="166A9BF8"/>
    <w:rsid w:val="1678DBAC"/>
    <w:rsid w:val="16837E69"/>
    <w:rsid w:val="1687AA67"/>
    <w:rsid w:val="169AA4E5"/>
    <w:rsid w:val="16A26D69"/>
    <w:rsid w:val="16A33604"/>
    <w:rsid w:val="16A84206"/>
    <w:rsid w:val="16B858B4"/>
    <w:rsid w:val="16CE001F"/>
    <w:rsid w:val="16D424A8"/>
    <w:rsid w:val="16E973CA"/>
    <w:rsid w:val="16EFF94D"/>
    <w:rsid w:val="16F80992"/>
    <w:rsid w:val="16F9B149"/>
    <w:rsid w:val="170232AA"/>
    <w:rsid w:val="17064D68"/>
    <w:rsid w:val="171FABE2"/>
    <w:rsid w:val="17205312"/>
    <w:rsid w:val="173133AE"/>
    <w:rsid w:val="1732FD46"/>
    <w:rsid w:val="17507775"/>
    <w:rsid w:val="17792FC6"/>
    <w:rsid w:val="17813C8E"/>
    <w:rsid w:val="17821356"/>
    <w:rsid w:val="17AEC45A"/>
    <w:rsid w:val="17BF0309"/>
    <w:rsid w:val="17C87FE9"/>
    <w:rsid w:val="17D2E257"/>
    <w:rsid w:val="17D5F45D"/>
    <w:rsid w:val="17DBC88F"/>
    <w:rsid w:val="17E531FD"/>
    <w:rsid w:val="17EA31A5"/>
    <w:rsid w:val="180BF25C"/>
    <w:rsid w:val="18149185"/>
    <w:rsid w:val="181AE9BF"/>
    <w:rsid w:val="181B16BA"/>
    <w:rsid w:val="1820B5B8"/>
    <w:rsid w:val="182B008A"/>
    <w:rsid w:val="18358D01"/>
    <w:rsid w:val="1855EFF0"/>
    <w:rsid w:val="187FDDE7"/>
    <w:rsid w:val="1886EF21"/>
    <w:rsid w:val="189F97BD"/>
    <w:rsid w:val="18A2C73B"/>
    <w:rsid w:val="18B1A3A4"/>
    <w:rsid w:val="18B73D11"/>
    <w:rsid w:val="18C97B5F"/>
    <w:rsid w:val="18E5A171"/>
    <w:rsid w:val="18EC343E"/>
    <w:rsid w:val="19033F74"/>
    <w:rsid w:val="19125C8B"/>
    <w:rsid w:val="191988EE"/>
    <w:rsid w:val="191F3653"/>
    <w:rsid w:val="19266043"/>
    <w:rsid w:val="19339E80"/>
    <w:rsid w:val="19357CC9"/>
    <w:rsid w:val="194ACA42"/>
    <w:rsid w:val="19587C46"/>
    <w:rsid w:val="195A9060"/>
    <w:rsid w:val="195B3866"/>
    <w:rsid w:val="196EB2B8"/>
    <w:rsid w:val="197798F0"/>
    <w:rsid w:val="197A5E73"/>
    <w:rsid w:val="198CBD01"/>
    <w:rsid w:val="198D22EA"/>
    <w:rsid w:val="19A1A62D"/>
    <w:rsid w:val="19A7F57E"/>
    <w:rsid w:val="19BE6786"/>
    <w:rsid w:val="19CA9265"/>
    <w:rsid w:val="19D115A1"/>
    <w:rsid w:val="19D15D62"/>
    <w:rsid w:val="19D30EB9"/>
    <w:rsid w:val="19DB0CB5"/>
    <w:rsid w:val="19DBA6AE"/>
    <w:rsid w:val="19E7A45B"/>
    <w:rsid w:val="19F92D71"/>
    <w:rsid w:val="1A0393A3"/>
    <w:rsid w:val="1A04609A"/>
    <w:rsid w:val="1A061F7E"/>
    <w:rsid w:val="1A1E1CB3"/>
    <w:rsid w:val="1A2793E4"/>
    <w:rsid w:val="1A4170B8"/>
    <w:rsid w:val="1A5BBD15"/>
    <w:rsid w:val="1A5BE405"/>
    <w:rsid w:val="1A615A19"/>
    <w:rsid w:val="1A6BEE28"/>
    <w:rsid w:val="1A7311FB"/>
    <w:rsid w:val="1A7D4070"/>
    <w:rsid w:val="1A85A8FB"/>
    <w:rsid w:val="1A85E778"/>
    <w:rsid w:val="1A86B62B"/>
    <w:rsid w:val="1A8BB0CD"/>
    <w:rsid w:val="1A95048F"/>
    <w:rsid w:val="1AA8D2F2"/>
    <w:rsid w:val="1AB4B877"/>
    <w:rsid w:val="1AB7CB2E"/>
    <w:rsid w:val="1ACC3ED4"/>
    <w:rsid w:val="1AD1DE5C"/>
    <w:rsid w:val="1ADDE7CC"/>
    <w:rsid w:val="1AECFD5F"/>
    <w:rsid w:val="1AF102E2"/>
    <w:rsid w:val="1AFB2D01"/>
    <w:rsid w:val="1AFEB83B"/>
    <w:rsid w:val="1B08CC88"/>
    <w:rsid w:val="1B24B5B8"/>
    <w:rsid w:val="1B769F5A"/>
    <w:rsid w:val="1B76A727"/>
    <w:rsid w:val="1B823466"/>
    <w:rsid w:val="1B87B1FF"/>
    <w:rsid w:val="1B935557"/>
    <w:rsid w:val="1B959135"/>
    <w:rsid w:val="1B9D1012"/>
    <w:rsid w:val="1BAE4293"/>
    <w:rsid w:val="1BBBE0ED"/>
    <w:rsid w:val="1BF7FBE5"/>
    <w:rsid w:val="1C01806D"/>
    <w:rsid w:val="1C043725"/>
    <w:rsid w:val="1C0512CC"/>
    <w:rsid w:val="1C30D4F0"/>
    <w:rsid w:val="1C474252"/>
    <w:rsid w:val="1C4C35CA"/>
    <w:rsid w:val="1C5F8B26"/>
    <w:rsid w:val="1C66D6CF"/>
    <w:rsid w:val="1C7F61E9"/>
    <w:rsid w:val="1C7F9002"/>
    <w:rsid w:val="1C84D1AB"/>
    <w:rsid w:val="1C8C293A"/>
    <w:rsid w:val="1C936B94"/>
    <w:rsid w:val="1CB925F0"/>
    <w:rsid w:val="1CCACFF9"/>
    <w:rsid w:val="1CCE85F8"/>
    <w:rsid w:val="1CD81FBF"/>
    <w:rsid w:val="1CF2AAF0"/>
    <w:rsid w:val="1CF31556"/>
    <w:rsid w:val="1D05EB60"/>
    <w:rsid w:val="1D06FFCB"/>
    <w:rsid w:val="1D0A9FBE"/>
    <w:rsid w:val="1D1BB1FD"/>
    <w:rsid w:val="1D1E6AF5"/>
    <w:rsid w:val="1D2D7E2A"/>
    <w:rsid w:val="1D31E284"/>
    <w:rsid w:val="1D346587"/>
    <w:rsid w:val="1D42F7AF"/>
    <w:rsid w:val="1D47EB50"/>
    <w:rsid w:val="1D5C80AD"/>
    <w:rsid w:val="1D5F34A6"/>
    <w:rsid w:val="1D665553"/>
    <w:rsid w:val="1D6F7D9A"/>
    <w:rsid w:val="1D70DA69"/>
    <w:rsid w:val="1D710762"/>
    <w:rsid w:val="1D955965"/>
    <w:rsid w:val="1D96E5BE"/>
    <w:rsid w:val="1DA49744"/>
    <w:rsid w:val="1DA4CF7B"/>
    <w:rsid w:val="1DA82AF5"/>
    <w:rsid w:val="1DAD8CE7"/>
    <w:rsid w:val="1DB0F25A"/>
    <w:rsid w:val="1DB97CD7"/>
    <w:rsid w:val="1DC2A5BE"/>
    <w:rsid w:val="1DC37241"/>
    <w:rsid w:val="1DD37AA6"/>
    <w:rsid w:val="1DDAA43C"/>
    <w:rsid w:val="1DE83BD8"/>
    <w:rsid w:val="1E046844"/>
    <w:rsid w:val="1E0F6A59"/>
    <w:rsid w:val="1E1233E9"/>
    <w:rsid w:val="1E1D443F"/>
    <w:rsid w:val="1E296A71"/>
    <w:rsid w:val="1E312428"/>
    <w:rsid w:val="1E31A054"/>
    <w:rsid w:val="1E33E5A0"/>
    <w:rsid w:val="1E387E37"/>
    <w:rsid w:val="1E3BA07D"/>
    <w:rsid w:val="1E4BA13C"/>
    <w:rsid w:val="1E53DBFF"/>
    <w:rsid w:val="1E57501D"/>
    <w:rsid w:val="1E5B83F3"/>
    <w:rsid w:val="1E645D69"/>
    <w:rsid w:val="1E69B7BC"/>
    <w:rsid w:val="1E750BD5"/>
    <w:rsid w:val="1E82C6DB"/>
    <w:rsid w:val="1E8ECF71"/>
    <w:rsid w:val="1EA6097B"/>
    <w:rsid w:val="1EA6F69D"/>
    <w:rsid w:val="1EAB4349"/>
    <w:rsid w:val="1EBF83FC"/>
    <w:rsid w:val="1EC40B04"/>
    <w:rsid w:val="1EC5DABB"/>
    <w:rsid w:val="1ECB6FA9"/>
    <w:rsid w:val="1EDFD872"/>
    <w:rsid w:val="1EE09C56"/>
    <w:rsid w:val="1EE4AEF2"/>
    <w:rsid w:val="1EFC6257"/>
    <w:rsid w:val="1F008FF1"/>
    <w:rsid w:val="1F0CD7C3"/>
    <w:rsid w:val="1F0FD34C"/>
    <w:rsid w:val="1F104B16"/>
    <w:rsid w:val="1F2A4BFE"/>
    <w:rsid w:val="1F2F62D0"/>
    <w:rsid w:val="1F34C589"/>
    <w:rsid w:val="1F430B08"/>
    <w:rsid w:val="1F4A385F"/>
    <w:rsid w:val="1F4AF8C0"/>
    <w:rsid w:val="1F575C40"/>
    <w:rsid w:val="1F6BFFD5"/>
    <w:rsid w:val="1F6DDB2D"/>
    <w:rsid w:val="1F6EA5DB"/>
    <w:rsid w:val="1F749536"/>
    <w:rsid w:val="1F80CA42"/>
    <w:rsid w:val="1F830BFF"/>
    <w:rsid w:val="1F840C39"/>
    <w:rsid w:val="1F8AC233"/>
    <w:rsid w:val="1F8AC7EF"/>
    <w:rsid w:val="1FA5A621"/>
    <w:rsid w:val="1FB29A20"/>
    <w:rsid w:val="1FB38527"/>
    <w:rsid w:val="1FB46002"/>
    <w:rsid w:val="1FCDC24E"/>
    <w:rsid w:val="1FD150A6"/>
    <w:rsid w:val="1FEFDB7F"/>
    <w:rsid w:val="1FF16300"/>
    <w:rsid w:val="2000E7C2"/>
    <w:rsid w:val="201A9F58"/>
    <w:rsid w:val="201D02FC"/>
    <w:rsid w:val="2023BDC5"/>
    <w:rsid w:val="2024B3B1"/>
    <w:rsid w:val="2026B45A"/>
    <w:rsid w:val="202DEA88"/>
    <w:rsid w:val="20367E40"/>
    <w:rsid w:val="204437F7"/>
    <w:rsid w:val="20643F72"/>
    <w:rsid w:val="206AD04F"/>
    <w:rsid w:val="20731279"/>
    <w:rsid w:val="2088C8F8"/>
    <w:rsid w:val="20C06284"/>
    <w:rsid w:val="20CAC7E1"/>
    <w:rsid w:val="20E8850C"/>
    <w:rsid w:val="20ED7386"/>
    <w:rsid w:val="20F4FEC7"/>
    <w:rsid w:val="20F5E59A"/>
    <w:rsid w:val="2145C3ED"/>
    <w:rsid w:val="2153D15C"/>
    <w:rsid w:val="215B58E0"/>
    <w:rsid w:val="215BDB03"/>
    <w:rsid w:val="21659AE9"/>
    <w:rsid w:val="216837A9"/>
    <w:rsid w:val="216DAA28"/>
    <w:rsid w:val="21726100"/>
    <w:rsid w:val="21751CF0"/>
    <w:rsid w:val="217FEB22"/>
    <w:rsid w:val="218B4403"/>
    <w:rsid w:val="219C612F"/>
    <w:rsid w:val="21A5EDA0"/>
    <w:rsid w:val="21A819A5"/>
    <w:rsid w:val="21ABDAF6"/>
    <w:rsid w:val="21B6624F"/>
    <w:rsid w:val="21BB3A8F"/>
    <w:rsid w:val="21BC88C8"/>
    <w:rsid w:val="21BCA2CB"/>
    <w:rsid w:val="21C890A4"/>
    <w:rsid w:val="21F19F7A"/>
    <w:rsid w:val="220B8ECA"/>
    <w:rsid w:val="220BE86C"/>
    <w:rsid w:val="220C8897"/>
    <w:rsid w:val="2218AEC1"/>
    <w:rsid w:val="221B16DB"/>
    <w:rsid w:val="2223D893"/>
    <w:rsid w:val="222BCC38"/>
    <w:rsid w:val="222C4508"/>
    <w:rsid w:val="223ACAAF"/>
    <w:rsid w:val="223DEEAE"/>
    <w:rsid w:val="22416D0D"/>
    <w:rsid w:val="2245F75E"/>
    <w:rsid w:val="225538E1"/>
    <w:rsid w:val="2260F699"/>
    <w:rsid w:val="22665117"/>
    <w:rsid w:val="2273EC64"/>
    <w:rsid w:val="22792D8E"/>
    <w:rsid w:val="2279740A"/>
    <w:rsid w:val="228F7063"/>
    <w:rsid w:val="229ACAE6"/>
    <w:rsid w:val="22B7015D"/>
    <w:rsid w:val="22BF26D7"/>
    <w:rsid w:val="22C3601F"/>
    <w:rsid w:val="22C85977"/>
    <w:rsid w:val="22CCAF9F"/>
    <w:rsid w:val="22CE877B"/>
    <w:rsid w:val="22EFB33B"/>
    <w:rsid w:val="22F2B1C2"/>
    <w:rsid w:val="22FA8662"/>
    <w:rsid w:val="230F2C3B"/>
    <w:rsid w:val="23190C04"/>
    <w:rsid w:val="2326DF5A"/>
    <w:rsid w:val="2336EDC2"/>
    <w:rsid w:val="23425BA7"/>
    <w:rsid w:val="23465F3E"/>
    <w:rsid w:val="235825E3"/>
    <w:rsid w:val="23696BF1"/>
    <w:rsid w:val="237029D5"/>
    <w:rsid w:val="23778A80"/>
    <w:rsid w:val="238E5DD4"/>
    <w:rsid w:val="2394D1A5"/>
    <w:rsid w:val="2396408B"/>
    <w:rsid w:val="23A46992"/>
    <w:rsid w:val="23AA8070"/>
    <w:rsid w:val="23BEA30E"/>
    <w:rsid w:val="23BFAB0B"/>
    <w:rsid w:val="23C22C44"/>
    <w:rsid w:val="23D7038B"/>
    <w:rsid w:val="23E0DF6C"/>
    <w:rsid w:val="23EE401D"/>
    <w:rsid w:val="23F1C602"/>
    <w:rsid w:val="23F46F2C"/>
    <w:rsid w:val="23F544ED"/>
    <w:rsid w:val="240541F3"/>
    <w:rsid w:val="240CE1C1"/>
    <w:rsid w:val="240E5CAC"/>
    <w:rsid w:val="24157B7D"/>
    <w:rsid w:val="241B71CD"/>
    <w:rsid w:val="241E154B"/>
    <w:rsid w:val="241E836B"/>
    <w:rsid w:val="241F2232"/>
    <w:rsid w:val="24227B8E"/>
    <w:rsid w:val="2430046E"/>
    <w:rsid w:val="2437B368"/>
    <w:rsid w:val="243B4E7E"/>
    <w:rsid w:val="2457877D"/>
    <w:rsid w:val="245AF5AF"/>
    <w:rsid w:val="245C5197"/>
    <w:rsid w:val="245D5174"/>
    <w:rsid w:val="246B8D2F"/>
    <w:rsid w:val="246F523F"/>
    <w:rsid w:val="24E8DC00"/>
    <w:rsid w:val="24ECC0C5"/>
    <w:rsid w:val="24F26621"/>
    <w:rsid w:val="24FC53AE"/>
    <w:rsid w:val="25000759"/>
    <w:rsid w:val="2509DE91"/>
    <w:rsid w:val="252693B0"/>
    <w:rsid w:val="25290721"/>
    <w:rsid w:val="252F981C"/>
    <w:rsid w:val="2555E31C"/>
    <w:rsid w:val="255DCCE4"/>
    <w:rsid w:val="25632338"/>
    <w:rsid w:val="2565D8A9"/>
    <w:rsid w:val="25897339"/>
    <w:rsid w:val="258EE9BA"/>
    <w:rsid w:val="25A7BF7F"/>
    <w:rsid w:val="25AEF941"/>
    <w:rsid w:val="25B31B78"/>
    <w:rsid w:val="25C84CB1"/>
    <w:rsid w:val="25CA00D8"/>
    <w:rsid w:val="25CBF109"/>
    <w:rsid w:val="25CF2FB0"/>
    <w:rsid w:val="25D78305"/>
    <w:rsid w:val="25F04387"/>
    <w:rsid w:val="25FEF825"/>
    <w:rsid w:val="26093D64"/>
    <w:rsid w:val="260AF703"/>
    <w:rsid w:val="261A4760"/>
    <w:rsid w:val="2622C7B9"/>
    <w:rsid w:val="26376498"/>
    <w:rsid w:val="263D4081"/>
    <w:rsid w:val="26474EC2"/>
    <w:rsid w:val="264E4E99"/>
    <w:rsid w:val="26690325"/>
    <w:rsid w:val="266ABCC8"/>
    <w:rsid w:val="266C9765"/>
    <w:rsid w:val="26786009"/>
    <w:rsid w:val="2697A21B"/>
    <w:rsid w:val="269EEEB2"/>
    <w:rsid w:val="26A1F15C"/>
    <w:rsid w:val="26A50B1B"/>
    <w:rsid w:val="26AA0CC2"/>
    <w:rsid w:val="26AD2036"/>
    <w:rsid w:val="26AD37A2"/>
    <w:rsid w:val="26AF5928"/>
    <w:rsid w:val="26B27479"/>
    <w:rsid w:val="26C85D21"/>
    <w:rsid w:val="26CB7A29"/>
    <w:rsid w:val="26D30AE1"/>
    <w:rsid w:val="26D6623F"/>
    <w:rsid w:val="271F0E0E"/>
    <w:rsid w:val="27457BC6"/>
    <w:rsid w:val="2749CCC5"/>
    <w:rsid w:val="27513B9B"/>
    <w:rsid w:val="275F630E"/>
    <w:rsid w:val="2761DACA"/>
    <w:rsid w:val="2765B55A"/>
    <w:rsid w:val="276F8575"/>
    <w:rsid w:val="27848F9F"/>
    <w:rsid w:val="279A2F9C"/>
    <w:rsid w:val="27A1654A"/>
    <w:rsid w:val="27A50DC5"/>
    <w:rsid w:val="27B9E6E6"/>
    <w:rsid w:val="27BA714E"/>
    <w:rsid w:val="27BDFE0F"/>
    <w:rsid w:val="27C8CECB"/>
    <w:rsid w:val="27CD375A"/>
    <w:rsid w:val="27D6ACC1"/>
    <w:rsid w:val="27E287F7"/>
    <w:rsid w:val="27F7ACF6"/>
    <w:rsid w:val="27F89C58"/>
    <w:rsid w:val="280CAC8E"/>
    <w:rsid w:val="280F91B5"/>
    <w:rsid w:val="28186E8F"/>
    <w:rsid w:val="2826F758"/>
    <w:rsid w:val="28275E1D"/>
    <w:rsid w:val="28289426"/>
    <w:rsid w:val="283CC157"/>
    <w:rsid w:val="2848C434"/>
    <w:rsid w:val="2854706D"/>
    <w:rsid w:val="28618D09"/>
    <w:rsid w:val="28684A2B"/>
    <w:rsid w:val="28684FE7"/>
    <w:rsid w:val="287DB4A1"/>
    <w:rsid w:val="2882F5E7"/>
    <w:rsid w:val="288A6589"/>
    <w:rsid w:val="28941A80"/>
    <w:rsid w:val="28AA166D"/>
    <w:rsid w:val="28B8B6B0"/>
    <w:rsid w:val="28E237AE"/>
    <w:rsid w:val="28E41256"/>
    <w:rsid w:val="28E69A70"/>
    <w:rsid w:val="28E6EE00"/>
    <w:rsid w:val="28EA249A"/>
    <w:rsid w:val="28EAB620"/>
    <w:rsid w:val="2902489E"/>
    <w:rsid w:val="29283E1F"/>
    <w:rsid w:val="292C869F"/>
    <w:rsid w:val="293B8C2C"/>
    <w:rsid w:val="293E3B15"/>
    <w:rsid w:val="293FE6B6"/>
    <w:rsid w:val="294D3222"/>
    <w:rsid w:val="295B002E"/>
    <w:rsid w:val="296470B6"/>
    <w:rsid w:val="29663C82"/>
    <w:rsid w:val="2968705B"/>
    <w:rsid w:val="296CF538"/>
    <w:rsid w:val="297044FA"/>
    <w:rsid w:val="29715EDA"/>
    <w:rsid w:val="297E1780"/>
    <w:rsid w:val="29C89E6C"/>
    <w:rsid w:val="29DE6F5F"/>
    <w:rsid w:val="29E4D305"/>
    <w:rsid w:val="29EAF31E"/>
    <w:rsid w:val="2A0FB004"/>
    <w:rsid w:val="2A11973E"/>
    <w:rsid w:val="2A1A5CFC"/>
    <w:rsid w:val="2A1E3BB7"/>
    <w:rsid w:val="2A219D27"/>
    <w:rsid w:val="2A2DF177"/>
    <w:rsid w:val="2A3211F4"/>
    <w:rsid w:val="2A3799F4"/>
    <w:rsid w:val="2A38663F"/>
    <w:rsid w:val="2A3E8E9C"/>
    <w:rsid w:val="2A453F92"/>
    <w:rsid w:val="2A467838"/>
    <w:rsid w:val="2A5B1A15"/>
    <w:rsid w:val="2A5B5B1A"/>
    <w:rsid w:val="2A5D0277"/>
    <w:rsid w:val="2A629254"/>
    <w:rsid w:val="2A6521BB"/>
    <w:rsid w:val="2A66BA37"/>
    <w:rsid w:val="2A830830"/>
    <w:rsid w:val="2A8FC16B"/>
    <w:rsid w:val="2A994D7A"/>
    <w:rsid w:val="2AC977F9"/>
    <w:rsid w:val="2ACAA818"/>
    <w:rsid w:val="2AD09A67"/>
    <w:rsid w:val="2AD5C707"/>
    <w:rsid w:val="2B019788"/>
    <w:rsid w:val="2B03E8BE"/>
    <w:rsid w:val="2B0AE15B"/>
    <w:rsid w:val="2B0C7551"/>
    <w:rsid w:val="2B234646"/>
    <w:rsid w:val="2B266E64"/>
    <w:rsid w:val="2B417055"/>
    <w:rsid w:val="2B430E04"/>
    <w:rsid w:val="2B508CF8"/>
    <w:rsid w:val="2B54F902"/>
    <w:rsid w:val="2B60330E"/>
    <w:rsid w:val="2B66A1EC"/>
    <w:rsid w:val="2B6B8ECB"/>
    <w:rsid w:val="2B7980A2"/>
    <w:rsid w:val="2B7C1CCA"/>
    <w:rsid w:val="2B872ED4"/>
    <w:rsid w:val="2B8A1FAE"/>
    <w:rsid w:val="2B90CA54"/>
    <w:rsid w:val="2B94F193"/>
    <w:rsid w:val="2BAA1CF0"/>
    <w:rsid w:val="2BAABCC8"/>
    <w:rsid w:val="2BB06C50"/>
    <w:rsid w:val="2BBFAC03"/>
    <w:rsid w:val="2BC5E4C0"/>
    <w:rsid w:val="2BD4DBAC"/>
    <w:rsid w:val="2BD539CB"/>
    <w:rsid w:val="2BDB0BF6"/>
    <w:rsid w:val="2BE10FF3"/>
    <w:rsid w:val="2BE28083"/>
    <w:rsid w:val="2BEFFA55"/>
    <w:rsid w:val="2BF05772"/>
    <w:rsid w:val="2BFA4D24"/>
    <w:rsid w:val="2C0CC570"/>
    <w:rsid w:val="2C0F8600"/>
    <w:rsid w:val="2C12BAC1"/>
    <w:rsid w:val="2C16C51F"/>
    <w:rsid w:val="2C30CBD5"/>
    <w:rsid w:val="2C4A756A"/>
    <w:rsid w:val="2C5B5193"/>
    <w:rsid w:val="2C6704FD"/>
    <w:rsid w:val="2C74D66D"/>
    <w:rsid w:val="2C774157"/>
    <w:rsid w:val="2C82BB19"/>
    <w:rsid w:val="2C835E34"/>
    <w:rsid w:val="2C8B7D27"/>
    <w:rsid w:val="2C8C2D12"/>
    <w:rsid w:val="2C94F3BA"/>
    <w:rsid w:val="2CA75104"/>
    <w:rsid w:val="2CAA1B28"/>
    <w:rsid w:val="2CB19E5B"/>
    <w:rsid w:val="2CCEAC1F"/>
    <w:rsid w:val="2CD555B8"/>
    <w:rsid w:val="2CE0106D"/>
    <w:rsid w:val="2CF48415"/>
    <w:rsid w:val="2D091938"/>
    <w:rsid w:val="2D0FD153"/>
    <w:rsid w:val="2D13DDB7"/>
    <w:rsid w:val="2D2CA729"/>
    <w:rsid w:val="2D342B70"/>
    <w:rsid w:val="2D365FB1"/>
    <w:rsid w:val="2D3DD1C3"/>
    <w:rsid w:val="2D4D0A29"/>
    <w:rsid w:val="2D621724"/>
    <w:rsid w:val="2D675208"/>
    <w:rsid w:val="2D8BFCA4"/>
    <w:rsid w:val="2D8C27D3"/>
    <w:rsid w:val="2D9A4589"/>
    <w:rsid w:val="2DA9B639"/>
    <w:rsid w:val="2DBF49FF"/>
    <w:rsid w:val="2DC1B652"/>
    <w:rsid w:val="2DCFEFD2"/>
    <w:rsid w:val="2DE9170A"/>
    <w:rsid w:val="2DF5D38F"/>
    <w:rsid w:val="2DF7E644"/>
    <w:rsid w:val="2E011468"/>
    <w:rsid w:val="2E04312F"/>
    <w:rsid w:val="2E0BC565"/>
    <w:rsid w:val="2E15C210"/>
    <w:rsid w:val="2E167774"/>
    <w:rsid w:val="2E2FBFBD"/>
    <w:rsid w:val="2E33F525"/>
    <w:rsid w:val="2E36BC8A"/>
    <w:rsid w:val="2E3B9515"/>
    <w:rsid w:val="2E4CED57"/>
    <w:rsid w:val="2E55618D"/>
    <w:rsid w:val="2E63CCDE"/>
    <w:rsid w:val="2E72736B"/>
    <w:rsid w:val="2E73C892"/>
    <w:rsid w:val="2E7433A3"/>
    <w:rsid w:val="2E8D9F75"/>
    <w:rsid w:val="2E92E380"/>
    <w:rsid w:val="2E948154"/>
    <w:rsid w:val="2EA5AF72"/>
    <w:rsid w:val="2EADC275"/>
    <w:rsid w:val="2EB23D0A"/>
    <w:rsid w:val="2EB2FA86"/>
    <w:rsid w:val="2EB3EE6D"/>
    <w:rsid w:val="2ED3B59D"/>
    <w:rsid w:val="2ED8E653"/>
    <w:rsid w:val="2EDC77AB"/>
    <w:rsid w:val="2EE7BEC8"/>
    <w:rsid w:val="2EEFAE60"/>
    <w:rsid w:val="2F075871"/>
    <w:rsid w:val="2F0DAF09"/>
    <w:rsid w:val="2F12F349"/>
    <w:rsid w:val="2F1C09DA"/>
    <w:rsid w:val="2F2C63DE"/>
    <w:rsid w:val="2F42D932"/>
    <w:rsid w:val="2F450608"/>
    <w:rsid w:val="2F46466B"/>
    <w:rsid w:val="2F5B1A60"/>
    <w:rsid w:val="2F63659E"/>
    <w:rsid w:val="2F690D46"/>
    <w:rsid w:val="2F6DF87B"/>
    <w:rsid w:val="2F6ED553"/>
    <w:rsid w:val="2F78A90A"/>
    <w:rsid w:val="2F958CE5"/>
    <w:rsid w:val="2F96F979"/>
    <w:rsid w:val="2F982015"/>
    <w:rsid w:val="2FA6AD6D"/>
    <w:rsid w:val="2FCD64B3"/>
    <w:rsid w:val="2FDEC731"/>
    <w:rsid w:val="30064DD0"/>
    <w:rsid w:val="3008CFAF"/>
    <w:rsid w:val="3009697F"/>
    <w:rsid w:val="300DF431"/>
    <w:rsid w:val="30137F08"/>
    <w:rsid w:val="3020C45A"/>
    <w:rsid w:val="303C828A"/>
    <w:rsid w:val="303F5C10"/>
    <w:rsid w:val="30423241"/>
    <w:rsid w:val="304B568D"/>
    <w:rsid w:val="3059C2DE"/>
    <w:rsid w:val="30715091"/>
    <w:rsid w:val="30728901"/>
    <w:rsid w:val="3083C7AF"/>
    <w:rsid w:val="30897739"/>
    <w:rsid w:val="308B7EC1"/>
    <w:rsid w:val="308C2ED3"/>
    <w:rsid w:val="308C5C70"/>
    <w:rsid w:val="308F4B43"/>
    <w:rsid w:val="30B2D4E1"/>
    <w:rsid w:val="30BBB6E2"/>
    <w:rsid w:val="30C3FC56"/>
    <w:rsid w:val="30C66463"/>
    <w:rsid w:val="30D61E3D"/>
    <w:rsid w:val="30ED6C5B"/>
    <w:rsid w:val="30EEDF5C"/>
    <w:rsid w:val="3116138F"/>
    <w:rsid w:val="311A2C07"/>
    <w:rsid w:val="311F8462"/>
    <w:rsid w:val="312E28DF"/>
    <w:rsid w:val="313522FD"/>
    <w:rsid w:val="31450DEB"/>
    <w:rsid w:val="314B236B"/>
    <w:rsid w:val="316AFC93"/>
    <w:rsid w:val="3171542A"/>
    <w:rsid w:val="319151EF"/>
    <w:rsid w:val="319453D7"/>
    <w:rsid w:val="31A36634"/>
    <w:rsid w:val="31A7CF2E"/>
    <w:rsid w:val="31ACCA2E"/>
    <w:rsid w:val="31B8E504"/>
    <w:rsid w:val="31B8E7D5"/>
    <w:rsid w:val="31BC8088"/>
    <w:rsid w:val="31D16DB1"/>
    <w:rsid w:val="320ABF37"/>
    <w:rsid w:val="320F367F"/>
    <w:rsid w:val="321B309C"/>
    <w:rsid w:val="3234E56C"/>
    <w:rsid w:val="3240EB6C"/>
    <w:rsid w:val="3243238F"/>
    <w:rsid w:val="324CC574"/>
    <w:rsid w:val="324D8A6C"/>
    <w:rsid w:val="327D4D8A"/>
    <w:rsid w:val="3280FB88"/>
    <w:rsid w:val="328EB690"/>
    <w:rsid w:val="3298698A"/>
    <w:rsid w:val="329D9C95"/>
    <w:rsid w:val="329E8C6D"/>
    <w:rsid w:val="32AA559C"/>
    <w:rsid w:val="32AFE397"/>
    <w:rsid w:val="32B92510"/>
    <w:rsid w:val="32BA1837"/>
    <w:rsid w:val="32BEF860"/>
    <w:rsid w:val="32BFE011"/>
    <w:rsid w:val="32C0FC77"/>
    <w:rsid w:val="32C8FC3D"/>
    <w:rsid w:val="32D35224"/>
    <w:rsid w:val="32D4D119"/>
    <w:rsid w:val="32D535CC"/>
    <w:rsid w:val="32E2F84D"/>
    <w:rsid w:val="32EFDD54"/>
    <w:rsid w:val="3303E345"/>
    <w:rsid w:val="3316BF72"/>
    <w:rsid w:val="332009CE"/>
    <w:rsid w:val="3327B7E6"/>
    <w:rsid w:val="334B606B"/>
    <w:rsid w:val="3368C524"/>
    <w:rsid w:val="33708DC6"/>
    <w:rsid w:val="3379631B"/>
    <w:rsid w:val="337C35E1"/>
    <w:rsid w:val="337C9A00"/>
    <w:rsid w:val="337D262D"/>
    <w:rsid w:val="337F13C9"/>
    <w:rsid w:val="3380AC32"/>
    <w:rsid w:val="3389D554"/>
    <w:rsid w:val="33945101"/>
    <w:rsid w:val="3396F1C9"/>
    <w:rsid w:val="3398CCD0"/>
    <w:rsid w:val="33A17025"/>
    <w:rsid w:val="33B7A60A"/>
    <w:rsid w:val="33D2DE6F"/>
    <w:rsid w:val="33D70291"/>
    <w:rsid w:val="33D75C13"/>
    <w:rsid w:val="33DB57F8"/>
    <w:rsid w:val="33E6535F"/>
    <w:rsid w:val="33EEE23C"/>
    <w:rsid w:val="34019589"/>
    <w:rsid w:val="342033AD"/>
    <w:rsid w:val="3422E9C8"/>
    <w:rsid w:val="342828F6"/>
    <w:rsid w:val="343612B4"/>
    <w:rsid w:val="343E28F4"/>
    <w:rsid w:val="3446CD9C"/>
    <w:rsid w:val="346C909B"/>
    <w:rsid w:val="346CF9E5"/>
    <w:rsid w:val="347047A1"/>
    <w:rsid w:val="3485319D"/>
    <w:rsid w:val="34A3E2C4"/>
    <w:rsid w:val="34A54E7A"/>
    <w:rsid w:val="34C2E1D8"/>
    <w:rsid w:val="34C394F4"/>
    <w:rsid w:val="34D31497"/>
    <w:rsid w:val="34E8899A"/>
    <w:rsid w:val="34FB640C"/>
    <w:rsid w:val="3500635F"/>
    <w:rsid w:val="35159AC7"/>
    <w:rsid w:val="3519188C"/>
    <w:rsid w:val="3524C5EB"/>
    <w:rsid w:val="35268329"/>
    <w:rsid w:val="352848BE"/>
    <w:rsid w:val="35330BB6"/>
    <w:rsid w:val="35368CE4"/>
    <w:rsid w:val="354F45AF"/>
    <w:rsid w:val="35500B77"/>
    <w:rsid w:val="35661E15"/>
    <w:rsid w:val="357E115B"/>
    <w:rsid w:val="3597064E"/>
    <w:rsid w:val="359ECD54"/>
    <w:rsid w:val="359F2FED"/>
    <w:rsid w:val="35A2627F"/>
    <w:rsid w:val="35AAE09B"/>
    <w:rsid w:val="35AE9F43"/>
    <w:rsid w:val="35C595BB"/>
    <w:rsid w:val="35C6E7E5"/>
    <w:rsid w:val="35D70EF1"/>
    <w:rsid w:val="35FFAF4C"/>
    <w:rsid w:val="360B3D8D"/>
    <w:rsid w:val="360E74EF"/>
    <w:rsid w:val="3613C823"/>
    <w:rsid w:val="361ACC22"/>
    <w:rsid w:val="36264D21"/>
    <w:rsid w:val="362A1CF7"/>
    <w:rsid w:val="362C98AB"/>
    <w:rsid w:val="363795D1"/>
    <w:rsid w:val="363AFCDE"/>
    <w:rsid w:val="363C6B5F"/>
    <w:rsid w:val="364C37B5"/>
    <w:rsid w:val="36521EB3"/>
    <w:rsid w:val="36535B38"/>
    <w:rsid w:val="365D81B1"/>
    <w:rsid w:val="365D82DB"/>
    <w:rsid w:val="36625BA1"/>
    <w:rsid w:val="367C6124"/>
    <w:rsid w:val="36894455"/>
    <w:rsid w:val="36A65118"/>
    <w:rsid w:val="36AF0F0F"/>
    <w:rsid w:val="36BC1D44"/>
    <w:rsid w:val="36BD0191"/>
    <w:rsid w:val="36C6B503"/>
    <w:rsid w:val="36C793F3"/>
    <w:rsid w:val="36C7B948"/>
    <w:rsid w:val="36D37CFB"/>
    <w:rsid w:val="36D6DE8E"/>
    <w:rsid w:val="36E74BE8"/>
    <w:rsid w:val="370E4383"/>
    <w:rsid w:val="3712DC75"/>
    <w:rsid w:val="371C67F5"/>
    <w:rsid w:val="371EA0C7"/>
    <w:rsid w:val="3724E932"/>
    <w:rsid w:val="372883D5"/>
    <w:rsid w:val="372AE5EE"/>
    <w:rsid w:val="37314528"/>
    <w:rsid w:val="37359FA4"/>
    <w:rsid w:val="37405A83"/>
    <w:rsid w:val="3748A537"/>
    <w:rsid w:val="374D53EA"/>
    <w:rsid w:val="375141EF"/>
    <w:rsid w:val="37559258"/>
    <w:rsid w:val="375A47AE"/>
    <w:rsid w:val="375A682D"/>
    <w:rsid w:val="3761661C"/>
    <w:rsid w:val="37653390"/>
    <w:rsid w:val="377C1630"/>
    <w:rsid w:val="377EA7BD"/>
    <w:rsid w:val="378645D7"/>
    <w:rsid w:val="379198E7"/>
    <w:rsid w:val="37A60D59"/>
    <w:rsid w:val="37AF7AB1"/>
    <w:rsid w:val="37C101DC"/>
    <w:rsid w:val="37C38AE0"/>
    <w:rsid w:val="37C7B264"/>
    <w:rsid w:val="37D5EC6E"/>
    <w:rsid w:val="37E01A90"/>
    <w:rsid w:val="37E28735"/>
    <w:rsid w:val="37E943F3"/>
    <w:rsid w:val="37EA3839"/>
    <w:rsid w:val="37EF6800"/>
    <w:rsid w:val="3800583E"/>
    <w:rsid w:val="380DBD0F"/>
    <w:rsid w:val="38142945"/>
    <w:rsid w:val="382087A4"/>
    <w:rsid w:val="38331CFE"/>
    <w:rsid w:val="3846759B"/>
    <w:rsid w:val="38559251"/>
    <w:rsid w:val="3880F5CF"/>
    <w:rsid w:val="38874851"/>
    <w:rsid w:val="38BEF7C8"/>
    <w:rsid w:val="38C19D7A"/>
    <w:rsid w:val="38E909D1"/>
    <w:rsid w:val="38EA4553"/>
    <w:rsid w:val="38F1B1C2"/>
    <w:rsid w:val="38F21565"/>
    <w:rsid w:val="38FB4D4A"/>
    <w:rsid w:val="391CA2AF"/>
    <w:rsid w:val="39387C13"/>
    <w:rsid w:val="396151F3"/>
    <w:rsid w:val="397F651D"/>
    <w:rsid w:val="399272BF"/>
    <w:rsid w:val="39A869D7"/>
    <w:rsid w:val="39AA02E6"/>
    <w:rsid w:val="39B6CCC5"/>
    <w:rsid w:val="39BDA3B3"/>
    <w:rsid w:val="39C466AE"/>
    <w:rsid w:val="3A03B27F"/>
    <w:rsid w:val="3A08E370"/>
    <w:rsid w:val="3A120E09"/>
    <w:rsid w:val="3A148953"/>
    <w:rsid w:val="3A21D45B"/>
    <w:rsid w:val="3A2F56A1"/>
    <w:rsid w:val="3A33D7B4"/>
    <w:rsid w:val="3A367A69"/>
    <w:rsid w:val="3A4F2C9D"/>
    <w:rsid w:val="3A51827E"/>
    <w:rsid w:val="3A536A8E"/>
    <w:rsid w:val="3A5CB911"/>
    <w:rsid w:val="3A676291"/>
    <w:rsid w:val="3A6F45DA"/>
    <w:rsid w:val="3A931DF5"/>
    <w:rsid w:val="3AAE71B5"/>
    <w:rsid w:val="3AB5F485"/>
    <w:rsid w:val="3AB6DC0B"/>
    <w:rsid w:val="3AEE208D"/>
    <w:rsid w:val="3AFB0BC5"/>
    <w:rsid w:val="3B004917"/>
    <w:rsid w:val="3B0542A7"/>
    <w:rsid w:val="3B0D53E1"/>
    <w:rsid w:val="3B1FE96A"/>
    <w:rsid w:val="3B30B1D5"/>
    <w:rsid w:val="3B471FE3"/>
    <w:rsid w:val="3B594407"/>
    <w:rsid w:val="3B683690"/>
    <w:rsid w:val="3B70D923"/>
    <w:rsid w:val="3B732C22"/>
    <w:rsid w:val="3B7F2216"/>
    <w:rsid w:val="3B8AD5BA"/>
    <w:rsid w:val="3B97E4AD"/>
    <w:rsid w:val="3B9B4248"/>
    <w:rsid w:val="3B9EEB37"/>
    <w:rsid w:val="3B9F82E0"/>
    <w:rsid w:val="3BA0FAE3"/>
    <w:rsid w:val="3BA5EE34"/>
    <w:rsid w:val="3BB3F0E5"/>
    <w:rsid w:val="3BC1A658"/>
    <w:rsid w:val="3BD06795"/>
    <w:rsid w:val="3BDA9BD2"/>
    <w:rsid w:val="3BDF2A8D"/>
    <w:rsid w:val="3BE640A0"/>
    <w:rsid w:val="3C136BCB"/>
    <w:rsid w:val="3C15C00C"/>
    <w:rsid w:val="3C1D7F0A"/>
    <w:rsid w:val="3C28587A"/>
    <w:rsid w:val="3C50F05D"/>
    <w:rsid w:val="3C6228D5"/>
    <w:rsid w:val="3C67D98A"/>
    <w:rsid w:val="3C6ACB5C"/>
    <w:rsid w:val="3C6F0B01"/>
    <w:rsid w:val="3C7F92A6"/>
    <w:rsid w:val="3C96BF9A"/>
    <w:rsid w:val="3CA4DC28"/>
    <w:rsid w:val="3CA57D09"/>
    <w:rsid w:val="3CA82076"/>
    <w:rsid w:val="3CAED848"/>
    <w:rsid w:val="3CC49339"/>
    <w:rsid w:val="3CC76E8D"/>
    <w:rsid w:val="3CE2456F"/>
    <w:rsid w:val="3CEF87F1"/>
    <w:rsid w:val="3CF1F871"/>
    <w:rsid w:val="3CF33B10"/>
    <w:rsid w:val="3CFB9A5B"/>
    <w:rsid w:val="3D0D29C0"/>
    <w:rsid w:val="3D0DFDE6"/>
    <w:rsid w:val="3D1FE86C"/>
    <w:rsid w:val="3D23E8A4"/>
    <w:rsid w:val="3D2B5F71"/>
    <w:rsid w:val="3D34F48B"/>
    <w:rsid w:val="3D396445"/>
    <w:rsid w:val="3D4AAC05"/>
    <w:rsid w:val="3D529E89"/>
    <w:rsid w:val="3D59F09C"/>
    <w:rsid w:val="3D745BAC"/>
    <w:rsid w:val="3D802AE2"/>
    <w:rsid w:val="3D8444AD"/>
    <w:rsid w:val="3D931CA8"/>
    <w:rsid w:val="3D9A68C8"/>
    <w:rsid w:val="3DA1CDAB"/>
    <w:rsid w:val="3DB10942"/>
    <w:rsid w:val="3DBAC0A1"/>
    <w:rsid w:val="3DC63424"/>
    <w:rsid w:val="3DD0A7A0"/>
    <w:rsid w:val="3DD5107E"/>
    <w:rsid w:val="3DE00A76"/>
    <w:rsid w:val="3DEF2D9E"/>
    <w:rsid w:val="3DF2CEDC"/>
    <w:rsid w:val="3DF51D54"/>
    <w:rsid w:val="3DF5875B"/>
    <w:rsid w:val="3DF77DEA"/>
    <w:rsid w:val="3DFE094C"/>
    <w:rsid w:val="3E08B131"/>
    <w:rsid w:val="3E17E750"/>
    <w:rsid w:val="3E18020E"/>
    <w:rsid w:val="3E1AC145"/>
    <w:rsid w:val="3E447325"/>
    <w:rsid w:val="3E4C305C"/>
    <w:rsid w:val="3E4EE6E6"/>
    <w:rsid w:val="3E582D5B"/>
    <w:rsid w:val="3E709E12"/>
    <w:rsid w:val="3E779754"/>
    <w:rsid w:val="3E86642B"/>
    <w:rsid w:val="3E91A09A"/>
    <w:rsid w:val="3EB2C8F7"/>
    <w:rsid w:val="3EB6C2D8"/>
    <w:rsid w:val="3EB7F33A"/>
    <w:rsid w:val="3EBA80D0"/>
    <w:rsid w:val="3EC27E82"/>
    <w:rsid w:val="3EC3C93E"/>
    <w:rsid w:val="3ED0F3F8"/>
    <w:rsid w:val="3ED62DB3"/>
    <w:rsid w:val="3ED723A2"/>
    <w:rsid w:val="3EE0ED89"/>
    <w:rsid w:val="3F1B4DDB"/>
    <w:rsid w:val="3F200A45"/>
    <w:rsid w:val="3F265AB8"/>
    <w:rsid w:val="3F36A42A"/>
    <w:rsid w:val="3F64FB18"/>
    <w:rsid w:val="3F65699F"/>
    <w:rsid w:val="3F6F97A9"/>
    <w:rsid w:val="3F7D5BB4"/>
    <w:rsid w:val="3F846C0C"/>
    <w:rsid w:val="3F99703E"/>
    <w:rsid w:val="3FA9DB73"/>
    <w:rsid w:val="3FAE1D8B"/>
    <w:rsid w:val="3FB73095"/>
    <w:rsid w:val="3FBD1799"/>
    <w:rsid w:val="3FC54803"/>
    <w:rsid w:val="3FCAC592"/>
    <w:rsid w:val="3FD5A937"/>
    <w:rsid w:val="3FD72142"/>
    <w:rsid w:val="3FE323D5"/>
    <w:rsid w:val="3FE8CF59"/>
    <w:rsid w:val="3FFA25FB"/>
    <w:rsid w:val="4007728E"/>
    <w:rsid w:val="4007D3B2"/>
    <w:rsid w:val="401C2F18"/>
    <w:rsid w:val="401D5A21"/>
    <w:rsid w:val="403130A2"/>
    <w:rsid w:val="4034E1EF"/>
    <w:rsid w:val="40606979"/>
    <w:rsid w:val="4067B811"/>
    <w:rsid w:val="407B48B3"/>
    <w:rsid w:val="4089102D"/>
    <w:rsid w:val="408D3944"/>
    <w:rsid w:val="40AAB7E2"/>
    <w:rsid w:val="40B12409"/>
    <w:rsid w:val="40C5FCC1"/>
    <w:rsid w:val="40F1CAAC"/>
    <w:rsid w:val="410C88D2"/>
    <w:rsid w:val="41152A29"/>
    <w:rsid w:val="41283B0C"/>
    <w:rsid w:val="412F0897"/>
    <w:rsid w:val="4158E7FA"/>
    <w:rsid w:val="415E720D"/>
    <w:rsid w:val="416F6555"/>
    <w:rsid w:val="4188838A"/>
    <w:rsid w:val="41A6C7FE"/>
    <w:rsid w:val="41C2D646"/>
    <w:rsid w:val="41C8206D"/>
    <w:rsid w:val="41CA526F"/>
    <w:rsid w:val="4203F8AC"/>
    <w:rsid w:val="4204CF13"/>
    <w:rsid w:val="420787FB"/>
    <w:rsid w:val="4212AAD1"/>
    <w:rsid w:val="422493A6"/>
    <w:rsid w:val="4233B30A"/>
    <w:rsid w:val="4239FC4C"/>
    <w:rsid w:val="423CAE6B"/>
    <w:rsid w:val="42503C62"/>
    <w:rsid w:val="425688B8"/>
    <w:rsid w:val="4256AB06"/>
    <w:rsid w:val="42636323"/>
    <w:rsid w:val="426694A1"/>
    <w:rsid w:val="426984F2"/>
    <w:rsid w:val="42969E0E"/>
    <w:rsid w:val="42AA4A11"/>
    <w:rsid w:val="42C48765"/>
    <w:rsid w:val="42C706F0"/>
    <w:rsid w:val="42E25579"/>
    <w:rsid w:val="42E4D765"/>
    <w:rsid w:val="430F110C"/>
    <w:rsid w:val="432621A0"/>
    <w:rsid w:val="432A3CF5"/>
    <w:rsid w:val="433D5D66"/>
    <w:rsid w:val="4341C0A0"/>
    <w:rsid w:val="434447C1"/>
    <w:rsid w:val="43509810"/>
    <w:rsid w:val="435487DB"/>
    <w:rsid w:val="4355A9CC"/>
    <w:rsid w:val="436696F6"/>
    <w:rsid w:val="43703D55"/>
    <w:rsid w:val="43784EAB"/>
    <w:rsid w:val="437CD8C1"/>
    <w:rsid w:val="438BC58C"/>
    <w:rsid w:val="43A1A44C"/>
    <w:rsid w:val="43AD532E"/>
    <w:rsid w:val="43C3D31B"/>
    <w:rsid w:val="43CFFD35"/>
    <w:rsid w:val="43D4D651"/>
    <w:rsid w:val="43DC41A0"/>
    <w:rsid w:val="43DCD8AA"/>
    <w:rsid w:val="43F462C1"/>
    <w:rsid w:val="43F4DA0A"/>
    <w:rsid w:val="44139DAB"/>
    <w:rsid w:val="441A2189"/>
    <w:rsid w:val="441C9D1B"/>
    <w:rsid w:val="44237059"/>
    <w:rsid w:val="44287E87"/>
    <w:rsid w:val="442A920F"/>
    <w:rsid w:val="442F1414"/>
    <w:rsid w:val="44313248"/>
    <w:rsid w:val="44390C09"/>
    <w:rsid w:val="4441CABD"/>
    <w:rsid w:val="444ADE9C"/>
    <w:rsid w:val="445EF478"/>
    <w:rsid w:val="4479FCF7"/>
    <w:rsid w:val="448A927B"/>
    <w:rsid w:val="4496ED8D"/>
    <w:rsid w:val="449E3599"/>
    <w:rsid w:val="44AFC788"/>
    <w:rsid w:val="44B88F57"/>
    <w:rsid w:val="44BB5FCF"/>
    <w:rsid w:val="44C0C744"/>
    <w:rsid w:val="44CCFE0D"/>
    <w:rsid w:val="44DF8008"/>
    <w:rsid w:val="44F9428F"/>
    <w:rsid w:val="44FCC2DF"/>
    <w:rsid w:val="4509BEE9"/>
    <w:rsid w:val="451CDC55"/>
    <w:rsid w:val="451E967C"/>
    <w:rsid w:val="4537A4AC"/>
    <w:rsid w:val="45428B29"/>
    <w:rsid w:val="457A2A17"/>
    <w:rsid w:val="458661B6"/>
    <w:rsid w:val="45929C93"/>
    <w:rsid w:val="4599F47A"/>
    <w:rsid w:val="45A1F2F7"/>
    <w:rsid w:val="45B17104"/>
    <w:rsid w:val="45B8C116"/>
    <w:rsid w:val="45BA4E11"/>
    <w:rsid w:val="45BBC3EA"/>
    <w:rsid w:val="45C3BEDF"/>
    <w:rsid w:val="45D04DAD"/>
    <w:rsid w:val="45DF127A"/>
    <w:rsid w:val="45E0D14E"/>
    <w:rsid w:val="45FC6269"/>
    <w:rsid w:val="46009940"/>
    <w:rsid w:val="460857F0"/>
    <w:rsid w:val="460EE4BE"/>
    <w:rsid w:val="4610F0BD"/>
    <w:rsid w:val="46128C7D"/>
    <w:rsid w:val="461BD5A5"/>
    <w:rsid w:val="462C4A41"/>
    <w:rsid w:val="4635F0BC"/>
    <w:rsid w:val="4645268C"/>
    <w:rsid w:val="465575A1"/>
    <w:rsid w:val="46678C2F"/>
    <w:rsid w:val="466F0A54"/>
    <w:rsid w:val="466FB441"/>
    <w:rsid w:val="467E5E09"/>
    <w:rsid w:val="46A72C22"/>
    <w:rsid w:val="46AA1F5A"/>
    <w:rsid w:val="46BB454B"/>
    <w:rsid w:val="46BC06B5"/>
    <w:rsid w:val="46C341A3"/>
    <w:rsid w:val="46E5A3BE"/>
    <w:rsid w:val="46E9C5A4"/>
    <w:rsid w:val="46EA2290"/>
    <w:rsid w:val="46F95EC1"/>
    <w:rsid w:val="470ACD94"/>
    <w:rsid w:val="47104B00"/>
    <w:rsid w:val="471D1D91"/>
    <w:rsid w:val="47205B5B"/>
    <w:rsid w:val="472262AC"/>
    <w:rsid w:val="472CB152"/>
    <w:rsid w:val="4731CDC4"/>
    <w:rsid w:val="47361B4C"/>
    <w:rsid w:val="47379986"/>
    <w:rsid w:val="473AA46E"/>
    <w:rsid w:val="47444D6B"/>
    <w:rsid w:val="474F94E2"/>
    <w:rsid w:val="475760FD"/>
    <w:rsid w:val="475CCEBC"/>
    <w:rsid w:val="475DCEF7"/>
    <w:rsid w:val="47610C68"/>
    <w:rsid w:val="476308CD"/>
    <w:rsid w:val="477AE322"/>
    <w:rsid w:val="477BB452"/>
    <w:rsid w:val="477CC6CB"/>
    <w:rsid w:val="478A150D"/>
    <w:rsid w:val="478CC42E"/>
    <w:rsid w:val="47907780"/>
    <w:rsid w:val="4795AF74"/>
    <w:rsid w:val="47C43B5B"/>
    <w:rsid w:val="47C9055C"/>
    <w:rsid w:val="480AF7D4"/>
    <w:rsid w:val="4815413F"/>
    <w:rsid w:val="481E9614"/>
    <w:rsid w:val="4820DB83"/>
    <w:rsid w:val="48257AB8"/>
    <w:rsid w:val="4838CE6F"/>
    <w:rsid w:val="483BAF7A"/>
    <w:rsid w:val="48461D3A"/>
    <w:rsid w:val="484C33B4"/>
    <w:rsid w:val="48597ED4"/>
    <w:rsid w:val="485FF3FB"/>
    <w:rsid w:val="48601B59"/>
    <w:rsid w:val="487091E6"/>
    <w:rsid w:val="4872FE52"/>
    <w:rsid w:val="487BE2AE"/>
    <w:rsid w:val="4885171E"/>
    <w:rsid w:val="489162D4"/>
    <w:rsid w:val="4896654E"/>
    <w:rsid w:val="4896B5B5"/>
    <w:rsid w:val="48A90ADD"/>
    <w:rsid w:val="48AB1D99"/>
    <w:rsid w:val="48B76E1A"/>
    <w:rsid w:val="48B82CEF"/>
    <w:rsid w:val="48C09EC7"/>
    <w:rsid w:val="48CD6D99"/>
    <w:rsid w:val="48D8C676"/>
    <w:rsid w:val="48E4E347"/>
    <w:rsid w:val="48E9C57F"/>
    <w:rsid w:val="48EAAE35"/>
    <w:rsid w:val="48FE0309"/>
    <w:rsid w:val="490F8B84"/>
    <w:rsid w:val="491E41C0"/>
    <w:rsid w:val="492E6D73"/>
    <w:rsid w:val="4933832F"/>
    <w:rsid w:val="4939063E"/>
    <w:rsid w:val="493F775D"/>
    <w:rsid w:val="49442760"/>
    <w:rsid w:val="49515B0F"/>
    <w:rsid w:val="49516E55"/>
    <w:rsid w:val="4960B17D"/>
    <w:rsid w:val="4960B5BF"/>
    <w:rsid w:val="49715B6D"/>
    <w:rsid w:val="498AEF43"/>
    <w:rsid w:val="498B5537"/>
    <w:rsid w:val="499166C4"/>
    <w:rsid w:val="4996ED71"/>
    <w:rsid w:val="49CB89FA"/>
    <w:rsid w:val="49CF8947"/>
    <w:rsid w:val="49D54A6B"/>
    <w:rsid w:val="49DAD5FE"/>
    <w:rsid w:val="49DF7EB9"/>
    <w:rsid w:val="49F78E55"/>
    <w:rsid w:val="4A01E8BE"/>
    <w:rsid w:val="4A0743F3"/>
    <w:rsid w:val="4A14CCEF"/>
    <w:rsid w:val="4A223B35"/>
    <w:rsid w:val="4A364C2B"/>
    <w:rsid w:val="4A3B977D"/>
    <w:rsid w:val="4A40A10A"/>
    <w:rsid w:val="4A424987"/>
    <w:rsid w:val="4A45E625"/>
    <w:rsid w:val="4A483A0C"/>
    <w:rsid w:val="4A4B3E79"/>
    <w:rsid w:val="4A5B2CAF"/>
    <w:rsid w:val="4A5C6889"/>
    <w:rsid w:val="4A7496D7"/>
    <w:rsid w:val="4A80C85E"/>
    <w:rsid w:val="4A863655"/>
    <w:rsid w:val="4A8DBF34"/>
    <w:rsid w:val="4A9393C1"/>
    <w:rsid w:val="4AA7C832"/>
    <w:rsid w:val="4ABABAE7"/>
    <w:rsid w:val="4AC08ABC"/>
    <w:rsid w:val="4ACA0C2D"/>
    <w:rsid w:val="4ACAA3D0"/>
    <w:rsid w:val="4AE63DBF"/>
    <w:rsid w:val="4AF4E52E"/>
    <w:rsid w:val="4B1617FB"/>
    <w:rsid w:val="4B390754"/>
    <w:rsid w:val="4B440882"/>
    <w:rsid w:val="4B59AAB8"/>
    <w:rsid w:val="4B713A3A"/>
    <w:rsid w:val="4B89812E"/>
    <w:rsid w:val="4B905EDB"/>
    <w:rsid w:val="4B9754C8"/>
    <w:rsid w:val="4B9F931C"/>
    <w:rsid w:val="4BA18F13"/>
    <w:rsid w:val="4BA49999"/>
    <w:rsid w:val="4BB9F809"/>
    <w:rsid w:val="4BDA515E"/>
    <w:rsid w:val="4BDFDB84"/>
    <w:rsid w:val="4BEA0C8D"/>
    <w:rsid w:val="4BF15DA0"/>
    <w:rsid w:val="4BF4E84F"/>
    <w:rsid w:val="4BF94D57"/>
    <w:rsid w:val="4C03CC61"/>
    <w:rsid w:val="4C0650C8"/>
    <w:rsid w:val="4C0DD2AD"/>
    <w:rsid w:val="4C106738"/>
    <w:rsid w:val="4C144EE0"/>
    <w:rsid w:val="4C1A2490"/>
    <w:rsid w:val="4C1CAEE3"/>
    <w:rsid w:val="4C1E8DE3"/>
    <w:rsid w:val="4C21B434"/>
    <w:rsid w:val="4C269198"/>
    <w:rsid w:val="4C30ACF2"/>
    <w:rsid w:val="4C345394"/>
    <w:rsid w:val="4C3691A7"/>
    <w:rsid w:val="4C383043"/>
    <w:rsid w:val="4C390508"/>
    <w:rsid w:val="4C43F057"/>
    <w:rsid w:val="4C453199"/>
    <w:rsid w:val="4C4C3ED9"/>
    <w:rsid w:val="4C4C4722"/>
    <w:rsid w:val="4C4DBA69"/>
    <w:rsid w:val="4C51B962"/>
    <w:rsid w:val="4C5DA862"/>
    <w:rsid w:val="4C6BC519"/>
    <w:rsid w:val="4C6C255F"/>
    <w:rsid w:val="4C7AE36B"/>
    <w:rsid w:val="4C8967AE"/>
    <w:rsid w:val="4C8A56F7"/>
    <w:rsid w:val="4C91FCB2"/>
    <w:rsid w:val="4C9212E3"/>
    <w:rsid w:val="4C97A6A8"/>
    <w:rsid w:val="4CA90163"/>
    <w:rsid w:val="4CB4D0EA"/>
    <w:rsid w:val="4CD12183"/>
    <w:rsid w:val="4CD94EF0"/>
    <w:rsid w:val="4CDD15BC"/>
    <w:rsid w:val="4CE2BF60"/>
    <w:rsid w:val="4CE3A78C"/>
    <w:rsid w:val="4CFC9BD1"/>
    <w:rsid w:val="4D0B058F"/>
    <w:rsid w:val="4D151C2A"/>
    <w:rsid w:val="4D26303B"/>
    <w:rsid w:val="4D2B46A5"/>
    <w:rsid w:val="4D301FB5"/>
    <w:rsid w:val="4D36ABB5"/>
    <w:rsid w:val="4D40F489"/>
    <w:rsid w:val="4D529051"/>
    <w:rsid w:val="4D54A980"/>
    <w:rsid w:val="4D5F9B14"/>
    <w:rsid w:val="4D639DB7"/>
    <w:rsid w:val="4D664697"/>
    <w:rsid w:val="4DAE0899"/>
    <w:rsid w:val="4DBAF211"/>
    <w:rsid w:val="4DBE8B57"/>
    <w:rsid w:val="4DF628DA"/>
    <w:rsid w:val="4E135441"/>
    <w:rsid w:val="4E14685B"/>
    <w:rsid w:val="4E156BB8"/>
    <w:rsid w:val="4E1897D7"/>
    <w:rsid w:val="4E28151B"/>
    <w:rsid w:val="4E2EEA59"/>
    <w:rsid w:val="4E326D30"/>
    <w:rsid w:val="4E3C05E3"/>
    <w:rsid w:val="4E4474C9"/>
    <w:rsid w:val="4E455F08"/>
    <w:rsid w:val="4E488D63"/>
    <w:rsid w:val="4E58C074"/>
    <w:rsid w:val="4E645A0C"/>
    <w:rsid w:val="4E67EC7B"/>
    <w:rsid w:val="4E73F970"/>
    <w:rsid w:val="4E7754A6"/>
    <w:rsid w:val="4EA00B23"/>
    <w:rsid w:val="4EA39E87"/>
    <w:rsid w:val="4EA4942A"/>
    <w:rsid w:val="4EB961A7"/>
    <w:rsid w:val="4EBBFB0B"/>
    <w:rsid w:val="4EBE5D88"/>
    <w:rsid w:val="4ED3FF98"/>
    <w:rsid w:val="4EE17BBB"/>
    <w:rsid w:val="4EE7A411"/>
    <w:rsid w:val="4EFBC597"/>
    <w:rsid w:val="4F09E07C"/>
    <w:rsid w:val="4F379969"/>
    <w:rsid w:val="4F3A1D19"/>
    <w:rsid w:val="4F3BB3B6"/>
    <w:rsid w:val="4F5029EE"/>
    <w:rsid w:val="4F5291B4"/>
    <w:rsid w:val="4F55086D"/>
    <w:rsid w:val="4F5998A7"/>
    <w:rsid w:val="4F5F4DF4"/>
    <w:rsid w:val="4F604B6B"/>
    <w:rsid w:val="4F63A549"/>
    <w:rsid w:val="4F6CA8B7"/>
    <w:rsid w:val="4F79C289"/>
    <w:rsid w:val="4F821956"/>
    <w:rsid w:val="4F8ADD1C"/>
    <w:rsid w:val="4F957F53"/>
    <w:rsid w:val="4FA09436"/>
    <w:rsid w:val="4FA4B579"/>
    <w:rsid w:val="4FB18EF0"/>
    <w:rsid w:val="4FBA50F9"/>
    <w:rsid w:val="4FE2A065"/>
    <w:rsid w:val="4FE7AC1D"/>
    <w:rsid w:val="4FF64BDD"/>
    <w:rsid w:val="4FFC7B3A"/>
    <w:rsid w:val="50082730"/>
    <w:rsid w:val="501BD8A8"/>
    <w:rsid w:val="501DF88F"/>
    <w:rsid w:val="5022A290"/>
    <w:rsid w:val="502EA225"/>
    <w:rsid w:val="5031A26E"/>
    <w:rsid w:val="5040BBB1"/>
    <w:rsid w:val="50426162"/>
    <w:rsid w:val="5050EC5B"/>
    <w:rsid w:val="5052629C"/>
    <w:rsid w:val="505E0007"/>
    <w:rsid w:val="50856B46"/>
    <w:rsid w:val="508FE145"/>
    <w:rsid w:val="5090A444"/>
    <w:rsid w:val="5094949F"/>
    <w:rsid w:val="509BF047"/>
    <w:rsid w:val="50A495BC"/>
    <w:rsid w:val="50A5FA11"/>
    <w:rsid w:val="50B5C771"/>
    <w:rsid w:val="50DEE353"/>
    <w:rsid w:val="50E05E94"/>
    <w:rsid w:val="50E2B5A4"/>
    <w:rsid w:val="50FB4EC4"/>
    <w:rsid w:val="510EF611"/>
    <w:rsid w:val="511F96A0"/>
    <w:rsid w:val="51236EB1"/>
    <w:rsid w:val="5123D713"/>
    <w:rsid w:val="514B4332"/>
    <w:rsid w:val="514CB093"/>
    <w:rsid w:val="5169A2FA"/>
    <w:rsid w:val="516DB832"/>
    <w:rsid w:val="518DA60F"/>
    <w:rsid w:val="51945D5F"/>
    <w:rsid w:val="519F5324"/>
    <w:rsid w:val="51B85863"/>
    <w:rsid w:val="51C3F176"/>
    <w:rsid w:val="51C8C5EA"/>
    <w:rsid w:val="51C9460C"/>
    <w:rsid w:val="51CDFFA7"/>
    <w:rsid w:val="51D1512C"/>
    <w:rsid w:val="51E0DC3B"/>
    <w:rsid w:val="51F0C0E4"/>
    <w:rsid w:val="51FC2B50"/>
    <w:rsid w:val="521E523D"/>
    <w:rsid w:val="5225F9A6"/>
    <w:rsid w:val="52370EDA"/>
    <w:rsid w:val="523DD7B6"/>
    <w:rsid w:val="525275D9"/>
    <w:rsid w:val="52556DC1"/>
    <w:rsid w:val="525F4B3B"/>
    <w:rsid w:val="5278497D"/>
    <w:rsid w:val="527D401A"/>
    <w:rsid w:val="527FA850"/>
    <w:rsid w:val="528FAE40"/>
    <w:rsid w:val="52908BAB"/>
    <w:rsid w:val="529279AA"/>
    <w:rsid w:val="529CB5F0"/>
    <w:rsid w:val="52AB4331"/>
    <w:rsid w:val="52B3A701"/>
    <w:rsid w:val="52B681B8"/>
    <w:rsid w:val="52B7B3FE"/>
    <w:rsid w:val="52B7C496"/>
    <w:rsid w:val="52C7C937"/>
    <w:rsid w:val="52D467D9"/>
    <w:rsid w:val="52D77B79"/>
    <w:rsid w:val="52DA339D"/>
    <w:rsid w:val="52EA2F38"/>
    <w:rsid w:val="52FF9C10"/>
    <w:rsid w:val="530271DE"/>
    <w:rsid w:val="531054C0"/>
    <w:rsid w:val="53204132"/>
    <w:rsid w:val="53244A49"/>
    <w:rsid w:val="53395FAE"/>
    <w:rsid w:val="533E0B44"/>
    <w:rsid w:val="533E5E27"/>
    <w:rsid w:val="5341432E"/>
    <w:rsid w:val="5341CBE9"/>
    <w:rsid w:val="5341D905"/>
    <w:rsid w:val="53469876"/>
    <w:rsid w:val="534EC17E"/>
    <w:rsid w:val="535037D5"/>
    <w:rsid w:val="535F1BF3"/>
    <w:rsid w:val="537467A0"/>
    <w:rsid w:val="5377EBD2"/>
    <w:rsid w:val="538DC38E"/>
    <w:rsid w:val="53A538A0"/>
    <w:rsid w:val="53B75AB3"/>
    <w:rsid w:val="53B9B6DE"/>
    <w:rsid w:val="53D5F590"/>
    <w:rsid w:val="53E30157"/>
    <w:rsid w:val="53E62302"/>
    <w:rsid w:val="53EEEC1F"/>
    <w:rsid w:val="5407CBE9"/>
    <w:rsid w:val="540ED416"/>
    <w:rsid w:val="541335CE"/>
    <w:rsid w:val="5417DCCF"/>
    <w:rsid w:val="543CA3DD"/>
    <w:rsid w:val="5449DFB3"/>
    <w:rsid w:val="544A76AB"/>
    <w:rsid w:val="545D38C1"/>
    <w:rsid w:val="5479D6F2"/>
    <w:rsid w:val="5485FF99"/>
    <w:rsid w:val="54906832"/>
    <w:rsid w:val="54B81364"/>
    <w:rsid w:val="54DBC492"/>
    <w:rsid w:val="54E0ECB9"/>
    <w:rsid w:val="54F0DE1C"/>
    <w:rsid w:val="55024DDF"/>
    <w:rsid w:val="550717D3"/>
    <w:rsid w:val="556112A1"/>
    <w:rsid w:val="55628DA8"/>
    <w:rsid w:val="55638D0C"/>
    <w:rsid w:val="55666EF4"/>
    <w:rsid w:val="5566F2EB"/>
    <w:rsid w:val="557577BB"/>
    <w:rsid w:val="5577CCDA"/>
    <w:rsid w:val="5585F8AC"/>
    <w:rsid w:val="559E60CE"/>
    <w:rsid w:val="55C7E8E7"/>
    <w:rsid w:val="55C8D4E9"/>
    <w:rsid w:val="55CCC586"/>
    <w:rsid w:val="55D36ABE"/>
    <w:rsid w:val="55EBBE4C"/>
    <w:rsid w:val="55F1B060"/>
    <w:rsid w:val="55F6F148"/>
    <w:rsid w:val="55FE34E6"/>
    <w:rsid w:val="56072186"/>
    <w:rsid w:val="56093B49"/>
    <w:rsid w:val="5609DBC7"/>
    <w:rsid w:val="560ECBF3"/>
    <w:rsid w:val="5619210D"/>
    <w:rsid w:val="56221939"/>
    <w:rsid w:val="5647BC94"/>
    <w:rsid w:val="564BB4DC"/>
    <w:rsid w:val="564C77AE"/>
    <w:rsid w:val="56545FC7"/>
    <w:rsid w:val="567BADD8"/>
    <w:rsid w:val="567D8633"/>
    <w:rsid w:val="568CAE7D"/>
    <w:rsid w:val="568D6EE1"/>
    <w:rsid w:val="569FA7EF"/>
    <w:rsid w:val="56A236C3"/>
    <w:rsid w:val="56C82BAB"/>
    <w:rsid w:val="56CAEFB8"/>
    <w:rsid w:val="56CDA59C"/>
    <w:rsid w:val="56D0E225"/>
    <w:rsid w:val="56D7C8E2"/>
    <w:rsid w:val="56DE7AF0"/>
    <w:rsid w:val="56E3D495"/>
    <w:rsid w:val="56E65294"/>
    <w:rsid w:val="56E9098C"/>
    <w:rsid w:val="56E92CA3"/>
    <w:rsid w:val="56EAC143"/>
    <w:rsid w:val="57002C4F"/>
    <w:rsid w:val="570B49C7"/>
    <w:rsid w:val="57197039"/>
    <w:rsid w:val="571B7566"/>
    <w:rsid w:val="57288E99"/>
    <w:rsid w:val="573D1DAF"/>
    <w:rsid w:val="574669CA"/>
    <w:rsid w:val="574D9589"/>
    <w:rsid w:val="574F7623"/>
    <w:rsid w:val="57515492"/>
    <w:rsid w:val="575319DF"/>
    <w:rsid w:val="5761A19C"/>
    <w:rsid w:val="57652F87"/>
    <w:rsid w:val="57718E59"/>
    <w:rsid w:val="57758C75"/>
    <w:rsid w:val="577B3064"/>
    <w:rsid w:val="578F3520"/>
    <w:rsid w:val="5790996D"/>
    <w:rsid w:val="57981098"/>
    <w:rsid w:val="579E5597"/>
    <w:rsid w:val="579F22D4"/>
    <w:rsid w:val="57B41FB7"/>
    <w:rsid w:val="57B6364C"/>
    <w:rsid w:val="57C3A24D"/>
    <w:rsid w:val="57D8BBF4"/>
    <w:rsid w:val="57E48FE7"/>
    <w:rsid w:val="57F233FA"/>
    <w:rsid w:val="57F4F3DB"/>
    <w:rsid w:val="5800EB25"/>
    <w:rsid w:val="580253B5"/>
    <w:rsid w:val="5805440D"/>
    <w:rsid w:val="580B0D2E"/>
    <w:rsid w:val="580E799D"/>
    <w:rsid w:val="581487FE"/>
    <w:rsid w:val="582921F9"/>
    <w:rsid w:val="582DB475"/>
    <w:rsid w:val="5836036D"/>
    <w:rsid w:val="58368D0F"/>
    <w:rsid w:val="5849EED3"/>
    <w:rsid w:val="5853A9FD"/>
    <w:rsid w:val="585995A9"/>
    <w:rsid w:val="5861E260"/>
    <w:rsid w:val="5877EDB0"/>
    <w:rsid w:val="5881D503"/>
    <w:rsid w:val="588EDD2A"/>
    <w:rsid w:val="58A3D610"/>
    <w:rsid w:val="58A698F3"/>
    <w:rsid w:val="58B88754"/>
    <w:rsid w:val="58CA013F"/>
    <w:rsid w:val="58D86D47"/>
    <w:rsid w:val="58DDC7CB"/>
    <w:rsid w:val="58F44BF5"/>
    <w:rsid w:val="58F797A6"/>
    <w:rsid w:val="58F9078D"/>
    <w:rsid w:val="591ADDF8"/>
    <w:rsid w:val="59247456"/>
    <w:rsid w:val="59367D9F"/>
    <w:rsid w:val="594376E3"/>
    <w:rsid w:val="5943BA74"/>
    <w:rsid w:val="5950E55A"/>
    <w:rsid w:val="5963F7C4"/>
    <w:rsid w:val="596D85D7"/>
    <w:rsid w:val="597B67D4"/>
    <w:rsid w:val="598DC867"/>
    <w:rsid w:val="5999C8CD"/>
    <w:rsid w:val="599B815F"/>
    <w:rsid w:val="59CF8B11"/>
    <w:rsid w:val="59D486A6"/>
    <w:rsid w:val="59DD780E"/>
    <w:rsid w:val="59E199A3"/>
    <w:rsid w:val="59E21033"/>
    <w:rsid w:val="59FF6130"/>
    <w:rsid w:val="5A15CEA8"/>
    <w:rsid w:val="5A16B23F"/>
    <w:rsid w:val="5A259196"/>
    <w:rsid w:val="5A28F862"/>
    <w:rsid w:val="5A348D07"/>
    <w:rsid w:val="5A507A11"/>
    <w:rsid w:val="5A540543"/>
    <w:rsid w:val="5A5D43AF"/>
    <w:rsid w:val="5A5F3C9A"/>
    <w:rsid w:val="5A73F13C"/>
    <w:rsid w:val="5A744A33"/>
    <w:rsid w:val="5A836BD9"/>
    <w:rsid w:val="5A84EA6B"/>
    <w:rsid w:val="5A8ABAA1"/>
    <w:rsid w:val="5A9B3778"/>
    <w:rsid w:val="5A9DFB98"/>
    <w:rsid w:val="5AAA7F71"/>
    <w:rsid w:val="5AC1E077"/>
    <w:rsid w:val="5ACC711F"/>
    <w:rsid w:val="5AD44B3C"/>
    <w:rsid w:val="5ADCC05E"/>
    <w:rsid w:val="5ADF3679"/>
    <w:rsid w:val="5AE01B26"/>
    <w:rsid w:val="5AE42C71"/>
    <w:rsid w:val="5AE465D7"/>
    <w:rsid w:val="5B19065C"/>
    <w:rsid w:val="5B2B0C83"/>
    <w:rsid w:val="5B33DFE1"/>
    <w:rsid w:val="5B4130B7"/>
    <w:rsid w:val="5B487F4F"/>
    <w:rsid w:val="5B5990B8"/>
    <w:rsid w:val="5B6136B9"/>
    <w:rsid w:val="5B68D3B6"/>
    <w:rsid w:val="5B83A27C"/>
    <w:rsid w:val="5B8D4ACA"/>
    <w:rsid w:val="5BA51FDD"/>
    <w:rsid w:val="5BA56FAB"/>
    <w:rsid w:val="5BCFDDFD"/>
    <w:rsid w:val="5BF088A0"/>
    <w:rsid w:val="5C0723CF"/>
    <w:rsid w:val="5C0EF70D"/>
    <w:rsid w:val="5C112756"/>
    <w:rsid w:val="5C1AE2C7"/>
    <w:rsid w:val="5C250D3B"/>
    <w:rsid w:val="5C2A3F31"/>
    <w:rsid w:val="5C30FFD3"/>
    <w:rsid w:val="5C4183C0"/>
    <w:rsid w:val="5C459B15"/>
    <w:rsid w:val="5C524A72"/>
    <w:rsid w:val="5C5484C9"/>
    <w:rsid w:val="5C5DFE64"/>
    <w:rsid w:val="5C9456F1"/>
    <w:rsid w:val="5CB72C6A"/>
    <w:rsid w:val="5CC12B25"/>
    <w:rsid w:val="5CCE4FB7"/>
    <w:rsid w:val="5CEA41B7"/>
    <w:rsid w:val="5CF97C3E"/>
    <w:rsid w:val="5CFD0F31"/>
    <w:rsid w:val="5CFD2CB0"/>
    <w:rsid w:val="5D0293DF"/>
    <w:rsid w:val="5D145F13"/>
    <w:rsid w:val="5D19B0F5"/>
    <w:rsid w:val="5D29086D"/>
    <w:rsid w:val="5D295412"/>
    <w:rsid w:val="5D33FDA4"/>
    <w:rsid w:val="5D42C0C3"/>
    <w:rsid w:val="5D471961"/>
    <w:rsid w:val="5D4B937A"/>
    <w:rsid w:val="5D69AC6D"/>
    <w:rsid w:val="5D6B7E63"/>
    <w:rsid w:val="5D7DE150"/>
    <w:rsid w:val="5D844A05"/>
    <w:rsid w:val="5D8BF877"/>
    <w:rsid w:val="5D913B8A"/>
    <w:rsid w:val="5D92937F"/>
    <w:rsid w:val="5D9A1521"/>
    <w:rsid w:val="5DA47DD0"/>
    <w:rsid w:val="5DB2F752"/>
    <w:rsid w:val="5DB426A6"/>
    <w:rsid w:val="5DF21097"/>
    <w:rsid w:val="5DF67D61"/>
    <w:rsid w:val="5E067981"/>
    <w:rsid w:val="5E3B63E2"/>
    <w:rsid w:val="5E5321C6"/>
    <w:rsid w:val="5E689F26"/>
    <w:rsid w:val="5E701F72"/>
    <w:rsid w:val="5E767032"/>
    <w:rsid w:val="5E7CBEB7"/>
    <w:rsid w:val="5E7D4F70"/>
    <w:rsid w:val="5E832013"/>
    <w:rsid w:val="5E9D03EB"/>
    <w:rsid w:val="5EA4E37F"/>
    <w:rsid w:val="5EAAEF00"/>
    <w:rsid w:val="5EAC689A"/>
    <w:rsid w:val="5EBB1B83"/>
    <w:rsid w:val="5EC7AF1A"/>
    <w:rsid w:val="5ECF5CF7"/>
    <w:rsid w:val="5ED40A13"/>
    <w:rsid w:val="5EDB961B"/>
    <w:rsid w:val="5EDCE175"/>
    <w:rsid w:val="5EDFDEDD"/>
    <w:rsid w:val="5EE32D78"/>
    <w:rsid w:val="5F01C9B2"/>
    <w:rsid w:val="5F164144"/>
    <w:rsid w:val="5F1B7B25"/>
    <w:rsid w:val="5F301007"/>
    <w:rsid w:val="5F4FD21C"/>
    <w:rsid w:val="5F5314FE"/>
    <w:rsid w:val="5F5E31A9"/>
    <w:rsid w:val="5F601F45"/>
    <w:rsid w:val="5F602698"/>
    <w:rsid w:val="5F6B0BF3"/>
    <w:rsid w:val="5F73516D"/>
    <w:rsid w:val="5F7416A0"/>
    <w:rsid w:val="5F91D81E"/>
    <w:rsid w:val="5FB3CB2A"/>
    <w:rsid w:val="5FC522B8"/>
    <w:rsid w:val="5FCB14D1"/>
    <w:rsid w:val="5FED5E90"/>
    <w:rsid w:val="5FF5099F"/>
    <w:rsid w:val="6008794F"/>
    <w:rsid w:val="600E2654"/>
    <w:rsid w:val="6018A907"/>
    <w:rsid w:val="6026B47B"/>
    <w:rsid w:val="602F2532"/>
    <w:rsid w:val="604898DA"/>
    <w:rsid w:val="6053B127"/>
    <w:rsid w:val="60550F11"/>
    <w:rsid w:val="605A7D0C"/>
    <w:rsid w:val="605B5F85"/>
    <w:rsid w:val="6061A08F"/>
    <w:rsid w:val="606A7940"/>
    <w:rsid w:val="606C45BC"/>
    <w:rsid w:val="606D9FF6"/>
    <w:rsid w:val="60744989"/>
    <w:rsid w:val="60824E8F"/>
    <w:rsid w:val="60887039"/>
    <w:rsid w:val="6088EB7C"/>
    <w:rsid w:val="608F08E9"/>
    <w:rsid w:val="60927F6B"/>
    <w:rsid w:val="6092EBF5"/>
    <w:rsid w:val="609D6FCC"/>
    <w:rsid w:val="609E87B7"/>
    <w:rsid w:val="60A2B2BA"/>
    <w:rsid w:val="60CF98F1"/>
    <w:rsid w:val="60DB5B14"/>
    <w:rsid w:val="60E6FE59"/>
    <w:rsid w:val="60EB657E"/>
    <w:rsid w:val="60ED3B83"/>
    <w:rsid w:val="6108CB86"/>
    <w:rsid w:val="6122936C"/>
    <w:rsid w:val="6122A1BF"/>
    <w:rsid w:val="612C8811"/>
    <w:rsid w:val="612EC326"/>
    <w:rsid w:val="6130F4AC"/>
    <w:rsid w:val="613569BD"/>
    <w:rsid w:val="61436558"/>
    <w:rsid w:val="6151E135"/>
    <w:rsid w:val="6153A75B"/>
    <w:rsid w:val="615E64E0"/>
    <w:rsid w:val="6160DA9A"/>
    <w:rsid w:val="6162E700"/>
    <w:rsid w:val="61874952"/>
    <w:rsid w:val="618DC67B"/>
    <w:rsid w:val="61A15726"/>
    <w:rsid w:val="61A891E0"/>
    <w:rsid w:val="61D1A91F"/>
    <w:rsid w:val="61D26133"/>
    <w:rsid w:val="61D958C0"/>
    <w:rsid w:val="61E00D30"/>
    <w:rsid w:val="61E52310"/>
    <w:rsid w:val="61F88806"/>
    <w:rsid w:val="61FC0446"/>
    <w:rsid w:val="6208ACA2"/>
    <w:rsid w:val="620F9183"/>
    <w:rsid w:val="623B0537"/>
    <w:rsid w:val="623BA588"/>
    <w:rsid w:val="623BD908"/>
    <w:rsid w:val="62421B80"/>
    <w:rsid w:val="6257073E"/>
    <w:rsid w:val="62746306"/>
    <w:rsid w:val="62842982"/>
    <w:rsid w:val="629461DB"/>
    <w:rsid w:val="62A0B02C"/>
    <w:rsid w:val="62A42376"/>
    <w:rsid w:val="62BE59FE"/>
    <w:rsid w:val="62C9076B"/>
    <w:rsid w:val="62CD1C20"/>
    <w:rsid w:val="62DA00D3"/>
    <w:rsid w:val="62DF3FED"/>
    <w:rsid w:val="62E4505A"/>
    <w:rsid w:val="62E69B6C"/>
    <w:rsid w:val="62E8543F"/>
    <w:rsid w:val="62F224E6"/>
    <w:rsid w:val="63037E0A"/>
    <w:rsid w:val="630C30FE"/>
    <w:rsid w:val="630ED3D4"/>
    <w:rsid w:val="63158717"/>
    <w:rsid w:val="63188119"/>
    <w:rsid w:val="6324FF52"/>
    <w:rsid w:val="634462CD"/>
    <w:rsid w:val="63740DDB"/>
    <w:rsid w:val="637FAED2"/>
    <w:rsid w:val="6387E2FD"/>
    <w:rsid w:val="63883908"/>
    <w:rsid w:val="63884841"/>
    <w:rsid w:val="639022BB"/>
    <w:rsid w:val="63A804F8"/>
    <w:rsid w:val="63AF5435"/>
    <w:rsid w:val="63B9A147"/>
    <w:rsid w:val="63C6E7DF"/>
    <w:rsid w:val="63EA784C"/>
    <w:rsid w:val="6400C7C7"/>
    <w:rsid w:val="640915BD"/>
    <w:rsid w:val="6412A3BA"/>
    <w:rsid w:val="64206210"/>
    <w:rsid w:val="642773D4"/>
    <w:rsid w:val="64319CE7"/>
    <w:rsid w:val="6440DFF7"/>
    <w:rsid w:val="6445B0E0"/>
    <w:rsid w:val="645FF70A"/>
    <w:rsid w:val="64623144"/>
    <w:rsid w:val="646D1D15"/>
    <w:rsid w:val="64702C28"/>
    <w:rsid w:val="647A9CD8"/>
    <w:rsid w:val="647B3F7C"/>
    <w:rsid w:val="6485BEE6"/>
    <w:rsid w:val="648DF5B9"/>
    <w:rsid w:val="649FB657"/>
    <w:rsid w:val="64A510FE"/>
    <w:rsid w:val="64A6AB37"/>
    <w:rsid w:val="64A757F0"/>
    <w:rsid w:val="64AB5F98"/>
    <w:rsid w:val="64AD8F4A"/>
    <w:rsid w:val="64C11EB8"/>
    <w:rsid w:val="64C568B1"/>
    <w:rsid w:val="64D18566"/>
    <w:rsid w:val="64EA069D"/>
    <w:rsid w:val="64FBBB72"/>
    <w:rsid w:val="650D36F1"/>
    <w:rsid w:val="65120717"/>
    <w:rsid w:val="65128486"/>
    <w:rsid w:val="65162368"/>
    <w:rsid w:val="651C010C"/>
    <w:rsid w:val="651D0573"/>
    <w:rsid w:val="651E32B8"/>
    <w:rsid w:val="6524CCAC"/>
    <w:rsid w:val="6529E21E"/>
    <w:rsid w:val="6535B5B4"/>
    <w:rsid w:val="653C2B25"/>
    <w:rsid w:val="653CD56F"/>
    <w:rsid w:val="65465A99"/>
    <w:rsid w:val="65681926"/>
    <w:rsid w:val="65696A1C"/>
    <w:rsid w:val="65886FA4"/>
    <w:rsid w:val="65962D71"/>
    <w:rsid w:val="659DAFAD"/>
    <w:rsid w:val="659E36FB"/>
    <w:rsid w:val="65AB6B63"/>
    <w:rsid w:val="65D138FD"/>
    <w:rsid w:val="65D5F3A9"/>
    <w:rsid w:val="65E87069"/>
    <w:rsid w:val="65EA72DE"/>
    <w:rsid w:val="65F8FCE5"/>
    <w:rsid w:val="660861B8"/>
    <w:rsid w:val="6627FF81"/>
    <w:rsid w:val="66325803"/>
    <w:rsid w:val="66421605"/>
    <w:rsid w:val="665198AF"/>
    <w:rsid w:val="665534D6"/>
    <w:rsid w:val="6656003B"/>
    <w:rsid w:val="66A807DE"/>
    <w:rsid w:val="66A8ED0D"/>
    <w:rsid w:val="66BD7195"/>
    <w:rsid w:val="66E296DF"/>
    <w:rsid w:val="66EA8935"/>
    <w:rsid w:val="66EDB054"/>
    <w:rsid w:val="66F77FB4"/>
    <w:rsid w:val="66FD22CD"/>
    <w:rsid w:val="670B1E31"/>
    <w:rsid w:val="6719B260"/>
    <w:rsid w:val="67223290"/>
    <w:rsid w:val="6727DB18"/>
    <w:rsid w:val="67333F35"/>
    <w:rsid w:val="6735A642"/>
    <w:rsid w:val="6736AA76"/>
    <w:rsid w:val="673D7506"/>
    <w:rsid w:val="673EDA75"/>
    <w:rsid w:val="6742B046"/>
    <w:rsid w:val="6746D250"/>
    <w:rsid w:val="67479679"/>
    <w:rsid w:val="67484245"/>
    <w:rsid w:val="6749B2E3"/>
    <w:rsid w:val="67567913"/>
    <w:rsid w:val="675BA570"/>
    <w:rsid w:val="67662499"/>
    <w:rsid w:val="676E6A75"/>
    <w:rsid w:val="6774FD17"/>
    <w:rsid w:val="678114A9"/>
    <w:rsid w:val="678B714D"/>
    <w:rsid w:val="678C8160"/>
    <w:rsid w:val="67AC0D3A"/>
    <w:rsid w:val="67AF6879"/>
    <w:rsid w:val="67B87F01"/>
    <w:rsid w:val="67BD51D3"/>
    <w:rsid w:val="67CA2FB8"/>
    <w:rsid w:val="67CED810"/>
    <w:rsid w:val="67CF15EE"/>
    <w:rsid w:val="67E8D3AC"/>
    <w:rsid w:val="67ED6910"/>
    <w:rsid w:val="67F063D8"/>
    <w:rsid w:val="67F49096"/>
    <w:rsid w:val="67F6714B"/>
    <w:rsid w:val="67F7C2A9"/>
    <w:rsid w:val="67FF9A0E"/>
    <w:rsid w:val="680122C8"/>
    <w:rsid w:val="6807F518"/>
    <w:rsid w:val="681766A0"/>
    <w:rsid w:val="6818932C"/>
    <w:rsid w:val="682D455F"/>
    <w:rsid w:val="6839A151"/>
    <w:rsid w:val="68409182"/>
    <w:rsid w:val="68454458"/>
    <w:rsid w:val="685305F7"/>
    <w:rsid w:val="685470E4"/>
    <w:rsid w:val="6858E81B"/>
    <w:rsid w:val="68688BA2"/>
    <w:rsid w:val="68815404"/>
    <w:rsid w:val="688F4655"/>
    <w:rsid w:val="6898F32E"/>
    <w:rsid w:val="689CEF40"/>
    <w:rsid w:val="68A5B799"/>
    <w:rsid w:val="68A93FBD"/>
    <w:rsid w:val="68ADC2E7"/>
    <w:rsid w:val="68D61102"/>
    <w:rsid w:val="68DAAAD6"/>
    <w:rsid w:val="68DCB42B"/>
    <w:rsid w:val="68E17A2A"/>
    <w:rsid w:val="68E493CA"/>
    <w:rsid w:val="68E71033"/>
    <w:rsid w:val="68E841F1"/>
    <w:rsid w:val="68EC9918"/>
    <w:rsid w:val="68EF36F0"/>
    <w:rsid w:val="68F269D3"/>
    <w:rsid w:val="68F48ADF"/>
    <w:rsid w:val="68FC8FB6"/>
    <w:rsid w:val="69144FA1"/>
    <w:rsid w:val="6916D67C"/>
    <w:rsid w:val="691C106A"/>
    <w:rsid w:val="691CBFD0"/>
    <w:rsid w:val="6940DBFC"/>
    <w:rsid w:val="6945C993"/>
    <w:rsid w:val="6950268F"/>
    <w:rsid w:val="696DE5D5"/>
    <w:rsid w:val="696EB744"/>
    <w:rsid w:val="69781FFF"/>
    <w:rsid w:val="6985375F"/>
    <w:rsid w:val="698E9A5B"/>
    <w:rsid w:val="6994562E"/>
    <w:rsid w:val="69AF52D7"/>
    <w:rsid w:val="69C23533"/>
    <w:rsid w:val="69C2A07E"/>
    <w:rsid w:val="69C2B33E"/>
    <w:rsid w:val="69D1E2AC"/>
    <w:rsid w:val="69D255D0"/>
    <w:rsid w:val="69D5B40D"/>
    <w:rsid w:val="69DD3FFE"/>
    <w:rsid w:val="69E30C22"/>
    <w:rsid w:val="69E907D4"/>
    <w:rsid w:val="69EBE52E"/>
    <w:rsid w:val="6A18A936"/>
    <w:rsid w:val="6A1EA2D0"/>
    <w:rsid w:val="6A3A5B89"/>
    <w:rsid w:val="6A419629"/>
    <w:rsid w:val="6A44DBB0"/>
    <w:rsid w:val="6A51B3AC"/>
    <w:rsid w:val="6A6AFD28"/>
    <w:rsid w:val="6A784B10"/>
    <w:rsid w:val="6A7EBBF8"/>
    <w:rsid w:val="6A985772"/>
    <w:rsid w:val="6AAEB215"/>
    <w:rsid w:val="6AC8A872"/>
    <w:rsid w:val="6AD0AE1A"/>
    <w:rsid w:val="6AD616E5"/>
    <w:rsid w:val="6AE12CB5"/>
    <w:rsid w:val="6AEA9A02"/>
    <w:rsid w:val="6AEFFA0A"/>
    <w:rsid w:val="6AF2EF5B"/>
    <w:rsid w:val="6AF3DB5D"/>
    <w:rsid w:val="6AF41F69"/>
    <w:rsid w:val="6B07DDD1"/>
    <w:rsid w:val="6B18E8D3"/>
    <w:rsid w:val="6B1FC72E"/>
    <w:rsid w:val="6B2CA21B"/>
    <w:rsid w:val="6B327FC5"/>
    <w:rsid w:val="6B343B6A"/>
    <w:rsid w:val="6B39CD1A"/>
    <w:rsid w:val="6B4719EF"/>
    <w:rsid w:val="6B4BF39B"/>
    <w:rsid w:val="6B54C4B2"/>
    <w:rsid w:val="6B55ED14"/>
    <w:rsid w:val="6B63BEEB"/>
    <w:rsid w:val="6B6C404D"/>
    <w:rsid w:val="6B6F6D9A"/>
    <w:rsid w:val="6B7C06C9"/>
    <w:rsid w:val="6B851F66"/>
    <w:rsid w:val="6B8F1306"/>
    <w:rsid w:val="6BB5366C"/>
    <w:rsid w:val="6BC001FF"/>
    <w:rsid w:val="6BDCB00C"/>
    <w:rsid w:val="6BDE18BE"/>
    <w:rsid w:val="6BEB9881"/>
    <w:rsid w:val="6BF96896"/>
    <w:rsid w:val="6BFC6933"/>
    <w:rsid w:val="6BFF6DAF"/>
    <w:rsid w:val="6C0A9A31"/>
    <w:rsid w:val="6C1096B7"/>
    <w:rsid w:val="6C1F3399"/>
    <w:rsid w:val="6C1F515F"/>
    <w:rsid w:val="6C30E1D5"/>
    <w:rsid w:val="6C328EE3"/>
    <w:rsid w:val="6C3C5C87"/>
    <w:rsid w:val="6C43FF52"/>
    <w:rsid w:val="6C4DCD48"/>
    <w:rsid w:val="6C668885"/>
    <w:rsid w:val="6C6D950D"/>
    <w:rsid w:val="6C72E225"/>
    <w:rsid w:val="6C7C7ABC"/>
    <w:rsid w:val="6C8BB780"/>
    <w:rsid w:val="6C8FCBAB"/>
    <w:rsid w:val="6CA12387"/>
    <w:rsid w:val="6CA62014"/>
    <w:rsid w:val="6CAAD629"/>
    <w:rsid w:val="6CB2B6A9"/>
    <w:rsid w:val="6CBF0082"/>
    <w:rsid w:val="6CC908E6"/>
    <w:rsid w:val="6CDC8457"/>
    <w:rsid w:val="6CDFA18D"/>
    <w:rsid w:val="6CE11037"/>
    <w:rsid w:val="6CEB552F"/>
    <w:rsid w:val="6CF6AD88"/>
    <w:rsid w:val="6CF78BBE"/>
    <w:rsid w:val="6CFBD23E"/>
    <w:rsid w:val="6D044C27"/>
    <w:rsid w:val="6D06CD9A"/>
    <w:rsid w:val="6D2C5C93"/>
    <w:rsid w:val="6D300F0C"/>
    <w:rsid w:val="6D30B781"/>
    <w:rsid w:val="6D4BA37B"/>
    <w:rsid w:val="6D4F8B80"/>
    <w:rsid w:val="6D57DA16"/>
    <w:rsid w:val="6D673B68"/>
    <w:rsid w:val="6D68993E"/>
    <w:rsid w:val="6D7A871C"/>
    <w:rsid w:val="6D7CCFA1"/>
    <w:rsid w:val="6D848080"/>
    <w:rsid w:val="6D8C13F3"/>
    <w:rsid w:val="6D9DF27E"/>
    <w:rsid w:val="6DA2FA66"/>
    <w:rsid w:val="6DB42862"/>
    <w:rsid w:val="6DBA694F"/>
    <w:rsid w:val="6DBDE229"/>
    <w:rsid w:val="6DC1AEBB"/>
    <w:rsid w:val="6DC9C82B"/>
    <w:rsid w:val="6DD206C6"/>
    <w:rsid w:val="6DED6EC5"/>
    <w:rsid w:val="6DEEA674"/>
    <w:rsid w:val="6DF6F8DC"/>
    <w:rsid w:val="6DF7A71E"/>
    <w:rsid w:val="6DFE2680"/>
    <w:rsid w:val="6E032440"/>
    <w:rsid w:val="6E037E36"/>
    <w:rsid w:val="6E0BAED9"/>
    <w:rsid w:val="6E114310"/>
    <w:rsid w:val="6E24B0D8"/>
    <w:rsid w:val="6E2873EF"/>
    <w:rsid w:val="6E4890AC"/>
    <w:rsid w:val="6E499ECE"/>
    <w:rsid w:val="6E4D3FDD"/>
    <w:rsid w:val="6E4F446E"/>
    <w:rsid w:val="6E515784"/>
    <w:rsid w:val="6E5BAC71"/>
    <w:rsid w:val="6E6E79ED"/>
    <w:rsid w:val="6E7387E0"/>
    <w:rsid w:val="6E743714"/>
    <w:rsid w:val="6E7BCDA1"/>
    <w:rsid w:val="6E93E532"/>
    <w:rsid w:val="6E963FBE"/>
    <w:rsid w:val="6E99CAC5"/>
    <w:rsid w:val="6E9DB308"/>
    <w:rsid w:val="6EA80A61"/>
    <w:rsid w:val="6EB7870D"/>
    <w:rsid w:val="6EBB0749"/>
    <w:rsid w:val="6ECDE8CC"/>
    <w:rsid w:val="6ECEF095"/>
    <w:rsid w:val="6ED26010"/>
    <w:rsid w:val="6ED9AB23"/>
    <w:rsid w:val="6EEE0634"/>
    <w:rsid w:val="6EF37D2B"/>
    <w:rsid w:val="6EF3AA77"/>
    <w:rsid w:val="6EFC0EE9"/>
    <w:rsid w:val="6F10F8C3"/>
    <w:rsid w:val="6F2F8B73"/>
    <w:rsid w:val="6F3882D0"/>
    <w:rsid w:val="6F3B1AA5"/>
    <w:rsid w:val="6F4CD3B9"/>
    <w:rsid w:val="6F5A4568"/>
    <w:rsid w:val="6F766FAC"/>
    <w:rsid w:val="6F9515F3"/>
    <w:rsid w:val="6F9697F3"/>
    <w:rsid w:val="6F9A4A8D"/>
    <w:rsid w:val="6FA8BFB2"/>
    <w:rsid w:val="6FCE8A15"/>
    <w:rsid w:val="6FCFB6EB"/>
    <w:rsid w:val="6FE52C6A"/>
    <w:rsid w:val="6FEFAAF7"/>
    <w:rsid w:val="6FF14A98"/>
    <w:rsid w:val="7003EA31"/>
    <w:rsid w:val="70083AA3"/>
    <w:rsid w:val="701F690B"/>
    <w:rsid w:val="702B8CAC"/>
    <w:rsid w:val="702BD48F"/>
    <w:rsid w:val="702D5E27"/>
    <w:rsid w:val="7037A929"/>
    <w:rsid w:val="703858F2"/>
    <w:rsid w:val="70414DA0"/>
    <w:rsid w:val="7043F635"/>
    <w:rsid w:val="704805E3"/>
    <w:rsid w:val="705C4946"/>
    <w:rsid w:val="706BB195"/>
    <w:rsid w:val="706EE02B"/>
    <w:rsid w:val="708B2633"/>
    <w:rsid w:val="708F6A3C"/>
    <w:rsid w:val="709A240C"/>
    <w:rsid w:val="70AEB870"/>
    <w:rsid w:val="70B4FFCA"/>
    <w:rsid w:val="70B76691"/>
    <w:rsid w:val="70C00B5C"/>
    <w:rsid w:val="70CD4124"/>
    <w:rsid w:val="70D09E8B"/>
    <w:rsid w:val="70DB18B1"/>
    <w:rsid w:val="70E59245"/>
    <w:rsid w:val="70F5FAC0"/>
    <w:rsid w:val="7106089B"/>
    <w:rsid w:val="7108B05E"/>
    <w:rsid w:val="7108DCD5"/>
    <w:rsid w:val="711CBBB3"/>
    <w:rsid w:val="71250F87"/>
    <w:rsid w:val="7168855A"/>
    <w:rsid w:val="716ACC35"/>
    <w:rsid w:val="717CA349"/>
    <w:rsid w:val="71829885"/>
    <w:rsid w:val="71865E3A"/>
    <w:rsid w:val="718D1BC5"/>
    <w:rsid w:val="71A81162"/>
    <w:rsid w:val="71CDFE02"/>
    <w:rsid w:val="71D294F4"/>
    <w:rsid w:val="71D7B7D1"/>
    <w:rsid w:val="71DB7FAB"/>
    <w:rsid w:val="71E068BE"/>
    <w:rsid w:val="71E06E38"/>
    <w:rsid w:val="71E0A6CF"/>
    <w:rsid w:val="720339C6"/>
    <w:rsid w:val="72194B3E"/>
    <w:rsid w:val="722165A3"/>
    <w:rsid w:val="7235A3FB"/>
    <w:rsid w:val="72395393"/>
    <w:rsid w:val="72421562"/>
    <w:rsid w:val="724CB04F"/>
    <w:rsid w:val="724E842F"/>
    <w:rsid w:val="72691185"/>
    <w:rsid w:val="728559BA"/>
    <w:rsid w:val="728C62C4"/>
    <w:rsid w:val="729C5999"/>
    <w:rsid w:val="72A9C25C"/>
    <w:rsid w:val="72BB556B"/>
    <w:rsid w:val="72BF64E2"/>
    <w:rsid w:val="72C09E9B"/>
    <w:rsid w:val="72FE0571"/>
    <w:rsid w:val="731409E9"/>
    <w:rsid w:val="73169D65"/>
    <w:rsid w:val="7316E962"/>
    <w:rsid w:val="73375751"/>
    <w:rsid w:val="733EB5BC"/>
    <w:rsid w:val="734EDE23"/>
    <w:rsid w:val="73596AE5"/>
    <w:rsid w:val="7363CA10"/>
    <w:rsid w:val="736C4C61"/>
    <w:rsid w:val="7375414A"/>
    <w:rsid w:val="737E33A9"/>
    <w:rsid w:val="738C8CD8"/>
    <w:rsid w:val="7398B717"/>
    <w:rsid w:val="739C309B"/>
    <w:rsid w:val="73A606FB"/>
    <w:rsid w:val="73A7E177"/>
    <w:rsid w:val="73A9A706"/>
    <w:rsid w:val="73AA2EB8"/>
    <w:rsid w:val="73AFD435"/>
    <w:rsid w:val="73B51984"/>
    <w:rsid w:val="73C228EE"/>
    <w:rsid w:val="73D54DDF"/>
    <w:rsid w:val="73E13926"/>
    <w:rsid w:val="73F21080"/>
    <w:rsid w:val="74101375"/>
    <w:rsid w:val="7413BC55"/>
    <w:rsid w:val="7415BDB2"/>
    <w:rsid w:val="741AF2A0"/>
    <w:rsid w:val="742369E6"/>
    <w:rsid w:val="7426B17B"/>
    <w:rsid w:val="743AD578"/>
    <w:rsid w:val="743AE97A"/>
    <w:rsid w:val="74455310"/>
    <w:rsid w:val="74467057"/>
    <w:rsid w:val="74530CC5"/>
    <w:rsid w:val="74570AEC"/>
    <w:rsid w:val="745D4D21"/>
    <w:rsid w:val="746293C3"/>
    <w:rsid w:val="746D3651"/>
    <w:rsid w:val="7471F8B5"/>
    <w:rsid w:val="74770AC9"/>
    <w:rsid w:val="747D7237"/>
    <w:rsid w:val="747EA655"/>
    <w:rsid w:val="747F31EF"/>
    <w:rsid w:val="7483BEA7"/>
    <w:rsid w:val="748AE45C"/>
    <w:rsid w:val="748B473C"/>
    <w:rsid w:val="74947423"/>
    <w:rsid w:val="74A0283D"/>
    <w:rsid w:val="74B54EE2"/>
    <w:rsid w:val="74B8F6C2"/>
    <w:rsid w:val="74C09908"/>
    <w:rsid w:val="74C4C2FB"/>
    <w:rsid w:val="74C4E49A"/>
    <w:rsid w:val="74D5CD20"/>
    <w:rsid w:val="74EEC6F7"/>
    <w:rsid w:val="74F641FD"/>
    <w:rsid w:val="74F76C90"/>
    <w:rsid w:val="750AB941"/>
    <w:rsid w:val="750BBB41"/>
    <w:rsid w:val="75225B47"/>
    <w:rsid w:val="75314B32"/>
    <w:rsid w:val="753298A5"/>
    <w:rsid w:val="7537D01E"/>
    <w:rsid w:val="753BBF1E"/>
    <w:rsid w:val="756264FC"/>
    <w:rsid w:val="756AA6D0"/>
    <w:rsid w:val="7574430E"/>
    <w:rsid w:val="75782D46"/>
    <w:rsid w:val="7594C4B1"/>
    <w:rsid w:val="7599E124"/>
    <w:rsid w:val="75AC439D"/>
    <w:rsid w:val="75B743BB"/>
    <w:rsid w:val="75CD7FE4"/>
    <w:rsid w:val="75E63487"/>
    <w:rsid w:val="75EE74D9"/>
    <w:rsid w:val="75F50DC8"/>
    <w:rsid w:val="75FFAAFF"/>
    <w:rsid w:val="76006948"/>
    <w:rsid w:val="761C8F06"/>
    <w:rsid w:val="76256FDE"/>
    <w:rsid w:val="762D696E"/>
    <w:rsid w:val="7631B258"/>
    <w:rsid w:val="7637A13F"/>
    <w:rsid w:val="763F635F"/>
    <w:rsid w:val="76430308"/>
    <w:rsid w:val="76430781"/>
    <w:rsid w:val="766329B3"/>
    <w:rsid w:val="767776E7"/>
    <w:rsid w:val="76943DBC"/>
    <w:rsid w:val="769FCB1E"/>
    <w:rsid w:val="76A784B8"/>
    <w:rsid w:val="76B3074C"/>
    <w:rsid w:val="76F99890"/>
    <w:rsid w:val="77009A98"/>
    <w:rsid w:val="770C725B"/>
    <w:rsid w:val="771B87F5"/>
    <w:rsid w:val="773C832D"/>
    <w:rsid w:val="7740DC27"/>
    <w:rsid w:val="7744B141"/>
    <w:rsid w:val="77451E28"/>
    <w:rsid w:val="774813FE"/>
    <w:rsid w:val="774D210B"/>
    <w:rsid w:val="774D5E74"/>
    <w:rsid w:val="7751E06E"/>
    <w:rsid w:val="775470DF"/>
    <w:rsid w:val="775CB856"/>
    <w:rsid w:val="776C4781"/>
    <w:rsid w:val="77823D1C"/>
    <w:rsid w:val="77841C81"/>
    <w:rsid w:val="779A091D"/>
    <w:rsid w:val="77A39B9A"/>
    <w:rsid w:val="77CE9CE3"/>
    <w:rsid w:val="77D54F24"/>
    <w:rsid w:val="77E1E132"/>
    <w:rsid w:val="77E9E270"/>
    <w:rsid w:val="77F10F82"/>
    <w:rsid w:val="77F2EBD9"/>
    <w:rsid w:val="77FC5D49"/>
    <w:rsid w:val="77FF4ED5"/>
    <w:rsid w:val="783111A7"/>
    <w:rsid w:val="783DD4D7"/>
    <w:rsid w:val="785A3000"/>
    <w:rsid w:val="78677906"/>
    <w:rsid w:val="78705123"/>
    <w:rsid w:val="78844CFB"/>
    <w:rsid w:val="788DCAAB"/>
    <w:rsid w:val="7897641F"/>
    <w:rsid w:val="78A207C1"/>
    <w:rsid w:val="78B8BC00"/>
    <w:rsid w:val="78DFD29D"/>
    <w:rsid w:val="78E2ADA8"/>
    <w:rsid w:val="78F259E6"/>
    <w:rsid w:val="78F2F690"/>
    <w:rsid w:val="7906A056"/>
    <w:rsid w:val="790FA885"/>
    <w:rsid w:val="7910721F"/>
    <w:rsid w:val="792D9CDF"/>
    <w:rsid w:val="792F086B"/>
    <w:rsid w:val="793BC5EF"/>
    <w:rsid w:val="79463A49"/>
    <w:rsid w:val="795CF120"/>
    <w:rsid w:val="7963A233"/>
    <w:rsid w:val="797F054D"/>
    <w:rsid w:val="798B62A9"/>
    <w:rsid w:val="79956016"/>
    <w:rsid w:val="79CA18CD"/>
    <w:rsid w:val="79DC8E18"/>
    <w:rsid w:val="79E30E93"/>
    <w:rsid w:val="79F74230"/>
    <w:rsid w:val="79FB7F03"/>
    <w:rsid w:val="79FF8AF0"/>
    <w:rsid w:val="7A05668F"/>
    <w:rsid w:val="7A0B81F8"/>
    <w:rsid w:val="7A0FF329"/>
    <w:rsid w:val="7A1E59E2"/>
    <w:rsid w:val="7A29B7E9"/>
    <w:rsid w:val="7A37B7D0"/>
    <w:rsid w:val="7A393F04"/>
    <w:rsid w:val="7A43F596"/>
    <w:rsid w:val="7A6203E7"/>
    <w:rsid w:val="7A6494B8"/>
    <w:rsid w:val="7A65945B"/>
    <w:rsid w:val="7A7B9B17"/>
    <w:rsid w:val="7A80EE4B"/>
    <w:rsid w:val="7A84FF36"/>
    <w:rsid w:val="7A87167B"/>
    <w:rsid w:val="7A924F15"/>
    <w:rsid w:val="7A92A370"/>
    <w:rsid w:val="7AB3D072"/>
    <w:rsid w:val="7ACE68C3"/>
    <w:rsid w:val="7AE5027A"/>
    <w:rsid w:val="7AEF00E5"/>
    <w:rsid w:val="7AFA48B1"/>
    <w:rsid w:val="7AFC7C1B"/>
    <w:rsid w:val="7B05E189"/>
    <w:rsid w:val="7B184085"/>
    <w:rsid w:val="7B29D56B"/>
    <w:rsid w:val="7B33FE0B"/>
    <w:rsid w:val="7B3AEFC6"/>
    <w:rsid w:val="7B3EAA4C"/>
    <w:rsid w:val="7B3EDFBC"/>
    <w:rsid w:val="7B5C012B"/>
    <w:rsid w:val="7B5C444E"/>
    <w:rsid w:val="7B68D761"/>
    <w:rsid w:val="7B6C9240"/>
    <w:rsid w:val="7B6E6028"/>
    <w:rsid w:val="7B8000A0"/>
    <w:rsid w:val="7B84735F"/>
    <w:rsid w:val="7B92C767"/>
    <w:rsid w:val="7B9C6E66"/>
    <w:rsid w:val="7B9CA0F7"/>
    <w:rsid w:val="7B9E7CFA"/>
    <w:rsid w:val="7BAF768D"/>
    <w:rsid w:val="7BB52559"/>
    <w:rsid w:val="7BB89841"/>
    <w:rsid w:val="7BCB1B18"/>
    <w:rsid w:val="7BDCF89D"/>
    <w:rsid w:val="7BE2CD8A"/>
    <w:rsid w:val="7BF9B9E9"/>
    <w:rsid w:val="7C004C39"/>
    <w:rsid w:val="7C1051A7"/>
    <w:rsid w:val="7C13E6AA"/>
    <w:rsid w:val="7C1DEFAE"/>
    <w:rsid w:val="7C2B4AFC"/>
    <w:rsid w:val="7C35F178"/>
    <w:rsid w:val="7C41229F"/>
    <w:rsid w:val="7C574B78"/>
    <w:rsid w:val="7C5866DA"/>
    <w:rsid w:val="7C60559B"/>
    <w:rsid w:val="7C6280A4"/>
    <w:rsid w:val="7C629639"/>
    <w:rsid w:val="7C7DC568"/>
    <w:rsid w:val="7C8C14B8"/>
    <w:rsid w:val="7C9BAF0D"/>
    <w:rsid w:val="7CA0D252"/>
    <w:rsid w:val="7CA635F5"/>
    <w:rsid w:val="7CAA95CE"/>
    <w:rsid w:val="7CBCB6A2"/>
    <w:rsid w:val="7CC8BEB1"/>
    <w:rsid w:val="7CD0A33A"/>
    <w:rsid w:val="7D0200D6"/>
    <w:rsid w:val="7D0819A8"/>
    <w:rsid w:val="7D1F9D21"/>
    <w:rsid w:val="7D55DA1E"/>
    <w:rsid w:val="7D5F3DC9"/>
    <w:rsid w:val="7D630D7A"/>
    <w:rsid w:val="7D779A19"/>
    <w:rsid w:val="7D875DB5"/>
    <w:rsid w:val="7D8762AA"/>
    <w:rsid w:val="7D9A14A6"/>
    <w:rsid w:val="7DA1C63E"/>
    <w:rsid w:val="7DAFE3B7"/>
    <w:rsid w:val="7DB61ECB"/>
    <w:rsid w:val="7DBB0842"/>
    <w:rsid w:val="7DBE97A3"/>
    <w:rsid w:val="7DC05D81"/>
    <w:rsid w:val="7DC0EB0F"/>
    <w:rsid w:val="7DC3CAFC"/>
    <w:rsid w:val="7DC7A3E6"/>
    <w:rsid w:val="7DCD759A"/>
    <w:rsid w:val="7DDDB2BE"/>
    <w:rsid w:val="7DED1509"/>
    <w:rsid w:val="7DFB7094"/>
    <w:rsid w:val="7E019EAE"/>
    <w:rsid w:val="7E03C8A6"/>
    <w:rsid w:val="7E0ADFF1"/>
    <w:rsid w:val="7E192C16"/>
    <w:rsid w:val="7E274F19"/>
    <w:rsid w:val="7E371356"/>
    <w:rsid w:val="7E527670"/>
    <w:rsid w:val="7E6B9ECD"/>
    <w:rsid w:val="7E6D8B28"/>
    <w:rsid w:val="7E8A2AB8"/>
    <w:rsid w:val="7E8FA8F2"/>
    <w:rsid w:val="7EA3791A"/>
    <w:rsid w:val="7EAE5ACD"/>
    <w:rsid w:val="7EB59505"/>
    <w:rsid w:val="7EB802B6"/>
    <w:rsid w:val="7ED0677E"/>
    <w:rsid w:val="7ED44B6D"/>
    <w:rsid w:val="7EFCAED9"/>
    <w:rsid w:val="7F0C21BE"/>
    <w:rsid w:val="7F2609BA"/>
    <w:rsid w:val="7F287B3E"/>
    <w:rsid w:val="7F2991AA"/>
    <w:rsid w:val="7F399E67"/>
    <w:rsid w:val="7F461E01"/>
    <w:rsid w:val="7F475BFA"/>
    <w:rsid w:val="7F4CA5BE"/>
    <w:rsid w:val="7F4F2141"/>
    <w:rsid w:val="7F657563"/>
    <w:rsid w:val="7F69C851"/>
    <w:rsid w:val="7F7511FD"/>
    <w:rsid w:val="7F80891E"/>
    <w:rsid w:val="7F8201E1"/>
    <w:rsid w:val="7F821AC6"/>
    <w:rsid w:val="7F833310"/>
    <w:rsid w:val="7F839A5E"/>
    <w:rsid w:val="7F887CAF"/>
    <w:rsid w:val="7F8C192A"/>
    <w:rsid w:val="7F961F5C"/>
    <w:rsid w:val="7F9DC95F"/>
    <w:rsid w:val="7FA32A79"/>
    <w:rsid w:val="7FAA65D9"/>
    <w:rsid w:val="7FB23987"/>
    <w:rsid w:val="7FB4A943"/>
    <w:rsid w:val="7FBA8123"/>
    <w:rsid w:val="7FBDBED1"/>
    <w:rsid w:val="7FC090D2"/>
    <w:rsid w:val="7FC89FD3"/>
    <w:rsid w:val="7FCBA927"/>
    <w:rsid w:val="7FCD3929"/>
    <w:rsid w:val="7FCDBEC9"/>
    <w:rsid w:val="7FD901EC"/>
    <w:rsid w:val="7FE79B50"/>
    <w:rsid w:val="7FEA6365"/>
    <w:rsid w:val="7FEB3261"/>
    <w:rsid w:val="7FEE46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SimSun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9" w:semiHidden="0" w:name="heading 2"/>
    <w:lsdException w:qFormat="1" w:uiPriority="9" w:semiHidden="0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semiHidden="0" w:name="Normal (Web)"/>
    <w:lsdException w:uiPriority="99" w:name="HTML Acronym"/>
    <w:lsdException w:uiPriority="99" w:name="HTML Address"/>
    <w:lsdException w:uiPriority="99" w:name="HTML Cite"/>
    <w:lsdException w:qFormat="1"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39" w:semiHidden="0" w:name="Table Grid"/>
    <w:lsdException w:uiPriority="99" w:name="Table Theme"/>
    <w:lsdException w:qFormat="1" w:unhideWhenUsed="0" w:uiPriority="1" w:semiHidden="0" w:name="No Spacing"/>
    <w:lsdException w:qFormat="1" w:unhideWhenUsed="0" w:uiPriority="34" w:semiHidden="0" w:name="List Paragraph"/>
  </w:latentStyles>
  <w:style w:type="paragraph" w:default="1" w:styleId="1">
    <w:name w:val="Normal"/>
    <w:qFormat/>
    <w:uiPriority w:val="0"/>
    <w:pPr>
      <w:spacing w:after="160" w:line="259" w:lineRule="auto"/>
    </w:pPr>
    <w:rPr>
      <w:rFonts w:asciiTheme="minorHAnsi" w:hAnsiTheme="minorHAnsi" w:eastAsiaTheme="minorHAnsi" w:cstheme="minorBidi"/>
      <w:sz w:val="22"/>
      <w:szCs w:val="22"/>
      <w:lang w:val="pt-BR" w:eastAsia="en-US" w:bidi="ar-SA"/>
    </w:rPr>
  </w:style>
  <w:style w:type="paragraph" w:styleId="2">
    <w:name w:val="heading 1"/>
    <w:basedOn w:val="1"/>
    <w:next w:val="1"/>
    <w:link w:val="21"/>
    <w:qFormat/>
    <w:uiPriority w:val="0"/>
    <w:pPr>
      <w:keepNext/>
      <w:numPr>
        <w:ilvl w:val="0"/>
        <w:numId w:val="1"/>
      </w:numPr>
      <w:spacing w:before="240" w:after="60" w:line="240" w:lineRule="auto"/>
      <w:outlineLvl w:val="0"/>
    </w:pPr>
    <w:rPr>
      <w:rFonts w:ascii="Neo Sans Pro Medium" w:hAnsi="Neo Sans Pro Medium" w:eastAsia="Times New Roman" w:cs="Times New Roman"/>
      <w:bCs/>
      <w:color w:val="7030A0"/>
      <w:kern w:val="32"/>
      <w:sz w:val="28"/>
      <w:szCs w:val="32"/>
      <w:lang w:eastAsia="pt-BR"/>
    </w:rPr>
  </w:style>
  <w:style w:type="paragraph" w:styleId="3">
    <w:name w:val="heading 2"/>
    <w:basedOn w:val="1"/>
    <w:next w:val="1"/>
    <w:link w:val="22"/>
    <w:unhideWhenUsed/>
    <w:qFormat/>
    <w:uiPriority w:val="9"/>
    <w:pPr>
      <w:keepNext/>
      <w:keepLines/>
      <w:numPr>
        <w:ilvl w:val="1"/>
        <w:numId w:val="1"/>
      </w:numPr>
      <w:spacing w:before="40" w:after="0"/>
      <w:outlineLvl w:val="1"/>
    </w:pPr>
    <w:rPr>
      <w:rFonts w:asciiTheme="majorHAnsi" w:hAnsiTheme="majorHAnsi" w:eastAsiaTheme="majorEastAsia" w:cstheme="majorBidi"/>
      <w:color w:val="7030A0"/>
      <w:sz w:val="26"/>
      <w:szCs w:val="26"/>
    </w:rPr>
  </w:style>
  <w:style w:type="paragraph" w:styleId="4">
    <w:name w:val="heading 3"/>
    <w:basedOn w:val="1"/>
    <w:next w:val="1"/>
    <w:link w:val="23"/>
    <w:unhideWhenUsed/>
    <w:qFormat/>
    <w:uiPriority w:val="9"/>
    <w:pPr>
      <w:keepNext/>
      <w:keepLines/>
      <w:numPr>
        <w:ilvl w:val="2"/>
        <w:numId w:val="1"/>
      </w:numPr>
      <w:spacing w:before="40" w:after="0"/>
      <w:outlineLvl w:val="2"/>
    </w:pPr>
    <w:rPr>
      <w:rFonts w:asciiTheme="majorHAnsi" w:hAnsiTheme="majorHAnsi" w:eastAsiaTheme="majorEastAsia" w:cstheme="majorBidi"/>
      <w:color w:val="7030A0"/>
      <w:sz w:val="24"/>
      <w:szCs w:val="24"/>
    </w:rPr>
  </w:style>
  <w:style w:type="paragraph" w:styleId="5">
    <w:name w:val="heading 4"/>
    <w:basedOn w:val="1"/>
    <w:next w:val="1"/>
    <w:link w:val="24"/>
    <w:semiHidden/>
    <w:unhideWhenUsed/>
    <w:qFormat/>
    <w:uiPriority w:val="9"/>
    <w:pPr>
      <w:keepNext/>
      <w:keepLines/>
      <w:numPr>
        <w:ilvl w:val="3"/>
        <w:numId w:val="1"/>
      </w:numPr>
      <w:spacing w:before="40" w:after="0"/>
      <w:outlineLvl w:val="3"/>
    </w:pPr>
    <w:rPr>
      <w:rFonts w:asciiTheme="majorHAnsi" w:hAnsiTheme="majorHAnsi" w:eastAsiaTheme="majorEastAsia" w:cstheme="majorBidi"/>
      <w:i/>
      <w:iCs/>
      <w:color w:val="2E75B6" w:themeColor="accent1" w:themeShade="BF"/>
    </w:rPr>
  </w:style>
  <w:style w:type="paragraph" w:styleId="6">
    <w:name w:val="heading 5"/>
    <w:basedOn w:val="1"/>
    <w:next w:val="1"/>
    <w:link w:val="25"/>
    <w:semiHidden/>
    <w:unhideWhenUsed/>
    <w:qFormat/>
    <w:uiPriority w:val="9"/>
    <w:pPr>
      <w:keepNext/>
      <w:keepLines/>
      <w:numPr>
        <w:ilvl w:val="4"/>
        <w:numId w:val="1"/>
      </w:numPr>
      <w:spacing w:before="40" w:after="0"/>
      <w:outlineLvl w:val="4"/>
    </w:pPr>
    <w:rPr>
      <w:rFonts w:asciiTheme="majorHAnsi" w:hAnsiTheme="majorHAnsi" w:eastAsiaTheme="majorEastAsia" w:cstheme="majorBidi"/>
      <w:color w:val="2E75B6" w:themeColor="accent1" w:themeShade="BF"/>
    </w:rPr>
  </w:style>
  <w:style w:type="paragraph" w:styleId="7">
    <w:name w:val="heading 6"/>
    <w:basedOn w:val="1"/>
    <w:next w:val="1"/>
    <w:link w:val="26"/>
    <w:semiHidden/>
    <w:unhideWhenUsed/>
    <w:qFormat/>
    <w:uiPriority w:val="9"/>
    <w:pPr>
      <w:keepNext/>
      <w:keepLines/>
      <w:numPr>
        <w:ilvl w:val="5"/>
        <w:numId w:val="1"/>
      </w:numPr>
      <w:spacing w:before="40" w:after="0"/>
      <w:outlineLvl w:val="5"/>
    </w:pPr>
    <w:rPr>
      <w:rFonts w:asciiTheme="majorHAnsi" w:hAnsiTheme="majorHAnsi" w:eastAsiaTheme="majorEastAsia" w:cstheme="majorBidi"/>
      <w:color w:val="1F4E79" w:themeColor="accent1" w:themeShade="80"/>
    </w:rPr>
  </w:style>
  <w:style w:type="paragraph" w:styleId="8">
    <w:name w:val="heading 7"/>
    <w:basedOn w:val="1"/>
    <w:next w:val="1"/>
    <w:link w:val="27"/>
    <w:semiHidden/>
    <w:unhideWhenUsed/>
    <w:qFormat/>
    <w:uiPriority w:val="9"/>
    <w:pPr>
      <w:keepNext/>
      <w:keepLines/>
      <w:numPr>
        <w:ilvl w:val="6"/>
        <w:numId w:val="1"/>
      </w:numPr>
      <w:spacing w:before="40" w:after="0"/>
      <w:outlineLvl w:val="6"/>
    </w:pPr>
    <w:rPr>
      <w:rFonts w:asciiTheme="majorHAnsi" w:hAnsiTheme="majorHAnsi" w:eastAsiaTheme="majorEastAsia" w:cstheme="majorBidi"/>
      <w:i/>
      <w:iCs/>
      <w:color w:val="1F4E79" w:themeColor="accent1" w:themeShade="80"/>
    </w:rPr>
  </w:style>
  <w:style w:type="paragraph" w:styleId="9">
    <w:name w:val="heading 8"/>
    <w:basedOn w:val="1"/>
    <w:next w:val="1"/>
    <w:link w:val="28"/>
    <w:semiHidden/>
    <w:unhideWhenUsed/>
    <w:qFormat/>
    <w:uiPriority w:val="9"/>
    <w:pPr>
      <w:keepNext/>
      <w:keepLines/>
      <w:numPr>
        <w:ilvl w:val="7"/>
        <w:numId w:val="1"/>
      </w:numPr>
      <w:spacing w:before="40" w:after="0"/>
      <w:outlineLvl w:val="7"/>
    </w:pPr>
    <w:rPr>
      <w:rFonts w:asciiTheme="majorHAnsi" w:hAnsiTheme="majorHAnsi" w:eastAsiaTheme="majorEastAsia" w:cstheme="majorBidi"/>
      <w:color w:val="262626" w:themeColor="text1" w:themeTint="D9"/>
      <w:sz w:val="21"/>
      <w:szCs w:val="21"/>
      <w14:textFill>
        <w14:solidFill>
          <w14:schemeClr w14:val="tx1">
            <w14:lumMod w14:val="85000"/>
            <w14:lumOff w14:val="15000"/>
          </w14:schemeClr>
        </w14:solidFill>
      </w14:textFill>
    </w:rPr>
  </w:style>
  <w:style w:type="paragraph" w:styleId="10">
    <w:name w:val="heading 9"/>
    <w:basedOn w:val="1"/>
    <w:next w:val="1"/>
    <w:link w:val="29"/>
    <w:semiHidden/>
    <w:unhideWhenUsed/>
    <w:qFormat/>
    <w:uiPriority w:val="9"/>
    <w:pPr>
      <w:keepNext/>
      <w:keepLines/>
      <w:numPr>
        <w:ilvl w:val="8"/>
        <w:numId w:val="1"/>
      </w:numPr>
      <w:spacing w:before="40" w:after="0"/>
      <w:outlineLvl w:val="8"/>
    </w:pPr>
    <w:rPr>
      <w:rFonts w:asciiTheme="majorHAnsi" w:hAnsiTheme="majorHAnsi" w:eastAsiaTheme="majorEastAsia" w:cstheme="majorBidi"/>
      <w:i/>
      <w:iCs/>
      <w:color w:val="262626" w:themeColor="text1" w:themeTint="D9"/>
      <w:sz w:val="21"/>
      <w:szCs w:val="21"/>
      <w14:textFill>
        <w14:solidFill>
          <w14:schemeClr w14:val="tx1">
            <w14:lumMod w14:val="85000"/>
            <w14:lumOff w14:val="15000"/>
          </w14:schemeClr>
        </w14:solidFill>
      </w14:textFill>
    </w:rPr>
  </w:style>
  <w:style w:type="character" w:default="1" w:styleId="11">
    <w:name w:val="Default Paragraph Font"/>
    <w:semiHidden/>
    <w:unhideWhenUsed/>
    <w:qFormat/>
    <w:uiPriority w:val="1"/>
  </w:style>
  <w:style w:type="table" w:default="1" w:styleId="1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styleId="13">
    <w:name w:val="Strong"/>
    <w:basedOn w:val="11"/>
    <w:qFormat/>
    <w:uiPriority w:val="22"/>
    <w:rPr>
      <w:b/>
      <w:bCs/>
    </w:rPr>
  </w:style>
  <w:style w:type="character" w:styleId="14">
    <w:name w:val="HTML Code"/>
    <w:basedOn w:val="11"/>
    <w:semiHidden/>
    <w:unhideWhenUsed/>
    <w:qFormat/>
    <w:uiPriority w:val="99"/>
    <w:rPr>
      <w:rFonts w:ascii="Courier New" w:hAnsi="Courier New" w:cs="Courier New"/>
      <w:sz w:val="20"/>
      <w:szCs w:val="20"/>
    </w:rPr>
  </w:style>
  <w:style w:type="character" w:styleId="15">
    <w:name w:val="Hyperlink"/>
    <w:basedOn w:val="11"/>
    <w:unhideWhenUsed/>
    <w:qFormat/>
    <w:uiPriority w:val="99"/>
    <w:rPr>
      <w:color w:val="0000FF"/>
      <w:u w:val="single"/>
    </w:rPr>
  </w:style>
  <w:style w:type="paragraph" w:styleId="16">
    <w:name w:val="Normal (Web)"/>
    <w:basedOn w:val="1"/>
    <w:unhideWhenUsed/>
    <w:qFormat/>
    <w:uiPriority w:val="99"/>
    <w:pPr>
      <w:spacing w:before="100" w:beforeAutospacing="1" w:after="100" w:afterAutospacing="1" w:line="240" w:lineRule="auto"/>
    </w:pPr>
    <w:rPr>
      <w:rFonts w:ascii="Times New Roman" w:hAnsi="Times New Roman" w:eastAsia="Times New Roman" w:cs="Times New Roman"/>
      <w:sz w:val="24"/>
      <w:szCs w:val="24"/>
      <w:lang w:eastAsia="pt-BR"/>
    </w:rPr>
  </w:style>
  <w:style w:type="paragraph" w:styleId="17">
    <w:name w:val="header"/>
    <w:basedOn w:val="1"/>
    <w:link w:val="31"/>
    <w:unhideWhenUsed/>
    <w:qFormat/>
    <w:uiPriority w:val="99"/>
    <w:pPr>
      <w:tabs>
        <w:tab w:val="center" w:pos="4252"/>
        <w:tab w:val="right" w:pos="8504"/>
      </w:tabs>
      <w:spacing w:after="0" w:line="240" w:lineRule="auto"/>
    </w:pPr>
  </w:style>
  <w:style w:type="paragraph" w:styleId="18">
    <w:name w:val="footer"/>
    <w:basedOn w:val="1"/>
    <w:link w:val="32"/>
    <w:unhideWhenUsed/>
    <w:qFormat/>
    <w:uiPriority w:val="99"/>
    <w:pPr>
      <w:tabs>
        <w:tab w:val="center" w:pos="4252"/>
        <w:tab w:val="right" w:pos="8504"/>
      </w:tabs>
      <w:spacing w:after="0" w:line="240" w:lineRule="auto"/>
    </w:pPr>
  </w:style>
  <w:style w:type="table" w:styleId="19">
    <w:name w:val="Table Grid"/>
    <w:basedOn w:val="12"/>
    <w:qFormat/>
    <w:uiPriority w:val="39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styleId="20">
    <w:name w:val="List Paragraph"/>
    <w:basedOn w:val="1"/>
    <w:qFormat/>
    <w:uiPriority w:val="34"/>
    <w:pPr>
      <w:ind w:left="720"/>
      <w:contextualSpacing/>
    </w:pPr>
  </w:style>
  <w:style w:type="character" w:customStyle="1" w:styleId="21">
    <w:name w:val="Título 1 Char"/>
    <w:basedOn w:val="11"/>
    <w:link w:val="2"/>
    <w:qFormat/>
    <w:uiPriority w:val="0"/>
    <w:rPr>
      <w:rFonts w:ascii="Neo Sans Pro Medium" w:hAnsi="Neo Sans Pro Medium" w:eastAsia="Times New Roman" w:cs="Times New Roman"/>
      <w:bCs/>
      <w:color w:val="7030A0"/>
      <w:kern w:val="32"/>
      <w:sz w:val="28"/>
      <w:szCs w:val="32"/>
      <w:lang w:eastAsia="pt-BR"/>
    </w:rPr>
  </w:style>
  <w:style w:type="character" w:customStyle="1" w:styleId="22">
    <w:name w:val="Título 2 Char"/>
    <w:basedOn w:val="11"/>
    <w:link w:val="3"/>
    <w:qFormat/>
    <w:uiPriority w:val="9"/>
    <w:rPr>
      <w:rFonts w:asciiTheme="majorHAnsi" w:hAnsiTheme="majorHAnsi" w:eastAsiaTheme="majorEastAsia" w:cstheme="majorBidi"/>
      <w:color w:val="7030A0"/>
      <w:sz w:val="26"/>
      <w:szCs w:val="26"/>
    </w:rPr>
  </w:style>
  <w:style w:type="character" w:customStyle="1" w:styleId="23">
    <w:name w:val="Título 3 Char"/>
    <w:basedOn w:val="11"/>
    <w:link w:val="4"/>
    <w:qFormat/>
    <w:uiPriority w:val="9"/>
    <w:rPr>
      <w:rFonts w:asciiTheme="majorHAnsi" w:hAnsiTheme="majorHAnsi" w:eastAsiaTheme="majorEastAsia" w:cstheme="majorBidi"/>
      <w:color w:val="7030A0"/>
      <w:sz w:val="24"/>
      <w:szCs w:val="24"/>
    </w:rPr>
  </w:style>
  <w:style w:type="character" w:customStyle="1" w:styleId="24">
    <w:name w:val="Título 4 Char"/>
    <w:basedOn w:val="11"/>
    <w:link w:val="5"/>
    <w:semiHidden/>
    <w:qFormat/>
    <w:uiPriority w:val="9"/>
    <w:rPr>
      <w:rFonts w:asciiTheme="majorHAnsi" w:hAnsiTheme="majorHAnsi" w:eastAsiaTheme="majorEastAsia" w:cstheme="majorBidi"/>
      <w:i/>
      <w:iCs/>
      <w:color w:val="2E75B6" w:themeColor="accent1" w:themeShade="BF"/>
    </w:rPr>
  </w:style>
  <w:style w:type="character" w:customStyle="1" w:styleId="25">
    <w:name w:val="Título 5 Char"/>
    <w:basedOn w:val="11"/>
    <w:link w:val="6"/>
    <w:semiHidden/>
    <w:qFormat/>
    <w:uiPriority w:val="9"/>
    <w:rPr>
      <w:rFonts w:asciiTheme="majorHAnsi" w:hAnsiTheme="majorHAnsi" w:eastAsiaTheme="majorEastAsia" w:cstheme="majorBidi"/>
      <w:color w:val="2E75B6" w:themeColor="accent1" w:themeShade="BF"/>
    </w:rPr>
  </w:style>
  <w:style w:type="character" w:customStyle="1" w:styleId="26">
    <w:name w:val="Título 6 Char"/>
    <w:basedOn w:val="11"/>
    <w:link w:val="7"/>
    <w:semiHidden/>
    <w:qFormat/>
    <w:uiPriority w:val="9"/>
    <w:rPr>
      <w:rFonts w:asciiTheme="majorHAnsi" w:hAnsiTheme="majorHAnsi" w:eastAsiaTheme="majorEastAsia" w:cstheme="majorBidi"/>
      <w:color w:val="1F4E79" w:themeColor="accent1" w:themeShade="80"/>
    </w:rPr>
  </w:style>
  <w:style w:type="character" w:customStyle="1" w:styleId="27">
    <w:name w:val="Título 7 Char"/>
    <w:basedOn w:val="11"/>
    <w:link w:val="8"/>
    <w:semiHidden/>
    <w:qFormat/>
    <w:uiPriority w:val="9"/>
    <w:rPr>
      <w:rFonts w:asciiTheme="majorHAnsi" w:hAnsiTheme="majorHAnsi" w:eastAsiaTheme="majorEastAsia" w:cstheme="majorBidi"/>
      <w:i/>
      <w:iCs/>
      <w:color w:val="1F4E79" w:themeColor="accent1" w:themeShade="80"/>
    </w:rPr>
  </w:style>
  <w:style w:type="character" w:customStyle="1" w:styleId="28">
    <w:name w:val="Título 8 Char"/>
    <w:basedOn w:val="11"/>
    <w:link w:val="9"/>
    <w:semiHidden/>
    <w:qFormat/>
    <w:uiPriority w:val="9"/>
    <w:rPr>
      <w:rFonts w:asciiTheme="majorHAnsi" w:hAnsiTheme="majorHAnsi" w:eastAsiaTheme="majorEastAsia" w:cstheme="majorBidi"/>
      <w:color w:val="262626" w:themeColor="text1" w:themeTint="D9"/>
      <w:sz w:val="21"/>
      <w:szCs w:val="21"/>
      <w14:textFill>
        <w14:solidFill>
          <w14:schemeClr w14:val="tx1">
            <w14:lumMod w14:val="85000"/>
            <w14:lumOff w14:val="15000"/>
          </w14:schemeClr>
        </w14:solidFill>
      </w14:textFill>
    </w:rPr>
  </w:style>
  <w:style w:type="character" w:customStyle="1" w:styleId="29">
    <w:name w:val="Título 9 Char"/>
    <w:basedOn w:val="11"/>
    <w:link w:val="10"/>
    <w:semiHidden/>
    <w:qFormat/>
    <w:uiPriority w:val="9"/>
    <w:rPr>
      <w:rFonts w:asciiTheme="majorHAnsi" w:hAnsiTheme="majorHAnsi" w:eastAsiaTheme="majorEastAsia" w:cstheme="majorBidi"/>
      <w:i/>
      <w:iCs/>
      <w:color w:val="262626" w:themeColor="text1" w:themeTint="D9"/>
      <w:sz w:val="21"/>
      <w:szCs w:val="21"/>
      <w14:textFill>
        <w14:solidFill>
          <w14:schemeClr w14:val="tx1">
            <w14:lumMod w14:val="85000"/>
            <w14:lumOff w14:val="15000"/>
          </w14:schemeClr>
        </w14:solidFill>
      </w14:textFill>
    </w:rPr>
  </w:style>
  <w:style w:type="table" w:customStyle="1" w:styleId="30">
    <w:name w:val="Estilo1 - Linx"/>
    <w:basedOn w:val="19"/>
    <w:qFormat/>
    <w:uiPriority w:val="99"/>
    <w:pPr>
      <w:spacing w:before="60" w:after="60"/>
      <w:ind w:left="57" w:right="57"/>
    </w:pPr>
    <w:rPr>
      <w:rFonts w:ascii="Arial" w:hAnsi="Arial"/>
      <w:sz w:val="20"/>
      <w:szCs w:val="20"/>
      <w:lang w:eastAsia="pt-BR"/>
    </w:rPr>
    <w:tblPr>
      <w:tblBorders>
        <w:top w:val="single" w:color="7030A0" w:sz="4" w:space="0"/>
        <w:left w:val="single" w:color="7030A0" w:sz="4" w:space="0"/>
        <w:bottom w:val="single" w:color="7030A0" w:sz="4" w:space="0"/>
        <w:right w:val="single" w:color="7030A0" w:sz="4" w:space="0"/>
        <w:insideH w:val="single" w:color="7030A0" w:sz="4" w:space="0"/>
        <w:insideV w:val="single" w:color="7030A0" w:sz="4" w:space="0"/>
      </w:tblBorders>
    </w:tblPr>
    <w:tcPr>
      <w:vAlign w:val="center"/>
    </w:tcPr>
    <w:tblStylePr w:type="firstRow">
      <w:pPr>
        <w:jc w:val="left"/>
      </w:pPr>
      <w:rPr>
        <w:rFonts w:asciiTheme="majorHAnsi" w:hAnsiTheme="majorHAnsi"/>
        <w:b/>
        <w:i w:val="0"/>
        <w:caps/>
        <w:smallCaps w:val="0"/>
        <w:color w:val="FFFFFF" w:themeColor="background1"/>
        <w:sz w:val="22"/>
        <w:u w:val="none"/>
        <w14:textFill>
          <w14:solidFill>
            <w14:schemeClr w14:val="bg1"/>
          </w14:solidFill>
        </w14:textFill>
      </w:rPr>
      <w:tcPr>
        <w:shd w:val="clear" w:color="auto" w:fill="7030A0"/>
      </w:tcPr>
    </w:tblStylePr>
  </w:style>
  <w:style w:type="character" w:customStyle="1" w:styleId="31">
    <w:name w:val="Cabeçalho Char"/>
    <w:basedOn w:val="11"/>
    <w:link w:val="17"/>
    <w:qFormat/>
    <w:uiPriority w:val="99"/>
  </w:style>
  <w:style w:type="character" w:customStyle="1" w:styleId="32">
    <w:name w:val="Rodapé Char"/>
    <w:basedOn w:val="11"/>
    <w:link w:val="18"/>
    <w:qFormat/>
    <w:uiPriority w:val="99"/>
  </w:style>
  <w:style w:type="paragraph" w:styleId="33">
    <w:name w:val="No Spacing"/>
    <w:qFormat/>
    <w:uiPriority w:val="1"/>
    <w:pPr>
      <w:spacing w:after="0" w:line="240" w:lineRule="auto"/>
    </w:pPr>
    <w:rPr>
      <w:rFonts w:asciiTheme="minorHAnsi" w:hAnsiTheme="minorHAnsi" w:eastAsiaTheme="minorHAnsi" w:cstheme="minorBidi"/>
      <w:sz w:val="22"/>
      <w:szCs w:val="22"/>
      <w:lang w:val="pt-BR" w:eastAsia="en-US" w:bidi="ar-SA"/>
    </w:rPr>
  </w:style>
  <w:style w:type="character" w:customStyle="1" w:styleId="34">
    <w:name w:val="aui-icon"/>
    <w:basedOn w:val="11"/>
    <w:qFormat/>
    <w:uiPriority w:val="0"/>
  </w:style>
  <w:style w:type="character" w:customStyle="1" w:styleId="35">
    <w:name w:val="icon-default"/>
    <w:basedOn w:val="11"/>
    <w:qFormat/>
    <w:uiPriority w:val="0"/>
  </w:style>
  <w:style w:type="character" w:customStyle="1" w:styleId="36">
    <w:name w:val="Data1"/>
    <w:basedOn w:val="11"/>
    <w:qFormat/>
    <w:uiPriority w:val="0"/>
  </w:style>
  <w:style w:type="character" w:customStyle="1" w:styleId="37">
    <w:name w:val="error"/>
    <w:basedOn w:val="11"/>
    <w:qFormat/>
    <w:uiPriority w:val="0"/>
  </w:style>
  <w:style w:type="character" w:customStyle="1" w:styleId="38">
    <w:name w:val="ui-provider"/>
    <w:basedOn w:val="11"/>
    <w:qFormat/>
    <w:uiPriority w:val="0"/>
  </w:style>
  <w:style w:type="character" w:customStyle="1" w:styleId="39">
    <w:name w:val="Unresolved Mention"/>
    <w:basedOn w:val="11"/>
    <w:semiHidden/>
    <w:unhideWhenUsed/>
    <w:qFormat/>
    <w:uiPriority w:val="99"/>
    <w:rPr>
      <w:color w:val="605E5C"/>
      <w:shd w:val="clear" w:color="auto" w:fill="E1DFDD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3.png"/><Relationship Id="rId8" Type="http://schemas.openxmlformats.org/officeDocument/2006/relationships/image" Target="media/image2.png"/><Relationship Id="rId7" Type="http://schemas.openxmlformats.org/officeDocument/2006/relationships/theme" Target="theme/theme1.xml"/><Relationship Id="rId6" Type="http://schemas.openxmlformats.org/officeDocument/2006/relationships/footer" Target="footer1.xml"/><Relationship Id="rId50" Type="http://schemas.openxmlformats.org/officeDocument/2006/relationships/fontTable" Target="fontTable.xml"/><Relationship Id="rId5" Type="http://schemas.openxmlformats.org/officeDocument/2006/relationships/header" Target="header1.xml"/><Relationship Id="rId49" Type="http://schemas.openxmlformats.org/officeDocument/2006/relationships/numbering" Target="numbering.xml"/><Relationship Id="rId48" Type="http://schemas.openxmlformats.org/officeDocument/2006/relationships/image" Target="media/image42.png"/><Relationship Id="rId47" Type="http://schemas.openxmlformats.org/officeDocument/2006/relationships/image" Target="media/image41.png"/><Relationship Id="rId46" Type="http://schemas.openxmlformats.org/officeDocument/2006/relationships/image" Target="media/image40.png"/><Relationship Id="rId45" Type="http://schemas.openxmlformats.org/officeDocument/2006/relationships/image" Target="media/image39.png"/><Relationship Id="rId44" Type="http://schemas.openxmlformats.org/officeDocument/2006/relationships/image" Target="media/image38.png"/><Relationship Id="rId43" Type="http://schemas.openxmlformats.org/officeDocument/2006/relationships/image" Target="media/image37.png"/><Relationship Id="rId42" Type="http://schemas.openxmlformats.org/officeDocument/2006/relationships/image" Target="media/image36.png"/><Relationship Id="rId41" Type="http://schemas.openxmlformats.org/officeDocument/2006/relationships/image" Target="media/image35.png"/><Relationship Id="rId40" Type="http://schemas.openxmlformats.org/officeDocument/2006/relationships/image" Target="media/image34.png"/><Relationship Id="rId4" Type="http://schemas.openxmlformats.org/officeDocument/2006/relationships/endnotes" Target="endnotes.xml"/><Relationship Id="rId39" Type="http://schemas.openxmlformats.org/officeDocument/2006/relationships/image" Target="media/image33.png"/><Relationship Id="rId38" Type="http://schemas.openxmlformats.org/officeDocument/2006/relationships/image" Target="media/image32.png"/><Relationship Id="rId37" Type="http://schemas.openxmlformats.org/officeDocument/2006/relationships/image" Target="media/image31.png"/><Relationship Id="rId36" Type="http://schemas.openxmlformats.org/officeDocument/2006/relationships/image" Target="media/image30.png"/><Relationship Id="rId35" Type="http://schemas.openxmlformats.org/officeDocument/2006/relationships/image" Target="media/image29.png"/><Relationship Id="rId34" Type="http://schemas.openxmlformats.org/officeDocument/2006/relationships/image" Target="media/image28.png"/><Relationship Id="rId33" Type="http://schemas.openxmlformats.org/officeDocument/2006/relationships/image" Target="media/image27.png"/><Relationship Id="rId32" Type="http://schemas.openxmlformats.org/officeDocument/2006/relationships/image" Target="media/image26.png"/><Relationship Id="rId31" Type="http://schemas.openxmlformats.org/officeDocument/2006/relationships/image" Target="media/image25.png"/><Relationship Id="rId30" Type="http://schemas.openxmlformats.org/officeDocument/2006/relationships/image" Target="media/image24.png"/><Relationship Id="rId3" Type="http://schemas.openxmlformats.org/officeDocument/2006/relationships/footnotes" Target="footnotes.xml"/><Relationship Id="rId29" Type="http://schemas.openxmlformats.org/officeDocument/2006/relationships/image" Target="media/image23.png"/><Relationship Id="rId28" Type="http://schemas.openxmlformats.org/officeDocument/2006/relationships/image" Target="media/image22.png"/><Relationship Id="rId27" Type="http://schemas.openxmlformats.org/officeDocument/2006/relationships/image" Target="media/image21.png"/><Relationship Id="rId26" Type="http://schemas.openxmlformats.org/officeDocument/2006/relationships/image" Target="media/image20.png"/><Relationship Id="rId25" Type="http://schemas.openxmlformats.org/officeDocument/2006/relationships/image" Target="media/image19.png"/><Relationship Id="rId24" Type="http://schemas.openxmlformats.org/officeDocument/2006/relationships/image" Target="media/image18.png"/><Relationship Id="rId23" Type="http://schemas.openxmlformats.org/officeDocument/2006/relationships/image" Target="media/image17.png"/><Relationship Id="rId22" Type="http://schemas.openxmlformats.org/officeDocument/2006/relationships/image" Target="media/image16.png"/><Relationship Id="rId21" Type="http://schemas.openxmlformats.org/officeDocument/2006/relationships/image" Target="media/image15.png"/><Relationship Id="rId20" Type="http://schemas.openxmlformats.org/officeDocument/2006/relationships/image" Target="media/image14.png"/><Relationship Id="rId2" Type="http://schemas.openxmlformats.org/officeDocument/2006/relationships/settings" Target="settings.xml"/><Relationship Id="rId19" Type="http://schemas.openxmlformats.org/officeDocument/2006/relationships/image" Target="media/image13.png"/><Relationship Id="rId18" Type="http://schemas.openxmlformats.org/officeDocument/2006/relationships/image" Target="media/image12.png"/><Relationship Id="rId17" Type="http://schemas.openxmlformats.org/officeDocument/2006/relationships/image" Target="media/image11.png"/><Relationship Id="rId16" Type="http://schemas.openxmlformats.org/officeDocument/2006/relationships/image" Target="media/image10.png"/><Relationship Id="rId15" Type="http://schemas.openxmlformats.org/officeDocument/2006/relationships/image" Target="media/image9.png"/><Relationship Id="rId14" Type="http://schemas.openxmlformats.org/officeDocument/2006/relationships/image" Target="media/image8.png"/><Relationship Id="rId13" Type="http://schemas.openxmlformats.org/officeDocument/2006/relationships/image" Target="media/image7.png"/><Relationship Id="rId12" Type="http://schemas.openxmlformats.org/officeDocument/2006/relationships/image" Target="media/image6.png"/><Relationship Id="rId11" Type="http://schemas.openxmlformats.org/officeDocument/2006/relationships/image" Target="media/image5.png"/><Relationship Id="rId10" Type="http://schemas.openxmlformats.org/officeDocument/2006/relationships/image" Target="media/image4.png"/><Relationship Id="rId1" Type="http://schemas.openxmlformats.org/officeDocument/2006/relationships/styles" Target="styl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33</Pages>
  <TotalTime>64</TotalTime>
  <ScaleCrop>false</ScaleCrop>
  <LinksUpToDate>false</LinksUpToDate>
  <Application>WPS Office_12.2.0.21931_F1E327BC-269C-435d-A152-05C5408002CA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2022-06-02T16:38:00Z</dcterms:created>
  <dc:creator>Roberta Aparecida dos Santos</dc:creator>
  <cp:lastModifiedBy>alexandre.claudino</cp:lastModifiedBy>
  <dcterms:modified xsi:type="dcterms:W3CDTF">2025-08-29T21:10:17Z</dcterms:modified>
  <cp:revision>175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1046-12.2.0.21931</vt:lpwstr>
  </property>
  <property fmtid="{D5CDD505-2E9C-101B-9397-08002B2CF9AE}" pid="3" name="ICV">
    <vt:lpwstr>71C826918F8C41AEBFC4962234BB1857_12</vt:lpwstr>
  </property>
</Properties>
</file>