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xmlns:a="http://schemas.openxmlformats.org/drawingml/2006/main" xmlns:pic="http://schemas.openxmlformats.org/drawingml/2006/picture" mc:Ignorable="w14 w15 wp14">
  <w:body>
    <w:tbl>
      <w:tblPr>
        <w:tblStyle w:val="5"/>
        <w:tblW w:w="9509" w:type="dxa"/>
        <w:tblInd w:w="-44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15"/>
        <w:gridCol w:w="410"/>
        <w:gridCol w:w="1853"/>
        <w:gridCol w:w="1278"/>
        <w:gridCol w:w="1794"/>
        <w:gridCol w:w="1759"/>
      </w:tblGrid>
      <w:tr xmlns:wp14="http://schemas.microsoft.com/office/word/2010/wordml" w:rsidTr="5751740E" w14:paraId="54E3494E" wp14:textId="77777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c>
          <w:tcPr>
            <w:tcW w:w="2415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3AD62E6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  Sprint</w:t>
            </w:r>
          </w:p>
        </w:tc>
        <w:tc>
          <w:tcPr>
            <w:tcW w:w="2263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1CA73725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História</w:t>
            </w:r>
          </w:p>
        </w:tc>
        <w:tc>
          <w:tcPr>
            <w:tcW w:w="1278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1C5F2C4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Versão</w:t>
            </w:r>
          </w:p>
        </w:tc>
        <w:tc>
          <w:tcPr>
            <w:tcW w:w="1794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A20FCB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Pacote</w:t>
            </w:r>
          </w:p>
        </w:tc>
        <w:tc>
          <w:tcPr>
            <w:tcW w:w="1759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82315CC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Id testlink</w:t>
            </w:r>
          </w:p>
        </w:tc>
      </w:tr>
      <w:tr xmlns:wp14="http://schemas.microsoft.com/office/word/2010/wordml" w:rsidTr="5751740E" w14:paraId="1A286FDA" wp14:textId="77777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0" w:hRule="atLeast"/>
        </w:trPr>
        <w:tc>
          <w:tcPr>
            <w:tcW w:w="2415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36BDB01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</w:rPr>
              <w:t xml:space="preserve">Linx ERP </w:t>
            </w:r>
            <w:r>
              <w:rPr>
                <w:rFonts w:hint="default" w:ascii="Arial" w:hAnsi="Arial" w:cs="Arial"/>
                <w:lang w:val="pt-BR"/>
              </w:rPr>
              <w:t>SCM</w:t>
            </w:r>
            <w:r>
              <w:rPr>
                <w:rFonts w:hint="default" w:ascii="Arial" w:hAnsi="Arial" w:cs="Arial"/>
              </w:rPr>
              <w:t xml:space="preserve"> - S#25-0</w:t>
            </w:r>
            <w:r>
              <w:rPr>
                <w:rFonts w:hint="default" w:ascii="Arial" w:hAnsi="Arial" w:cs="Arial"/>
                <w:lang w:val="pt-BR"/>
              </w:rPr>
              <w:t>7</w:t>
            </w:r>
          </w:p>
        </w:tc>
        <w:tc>
          <w:tcPr>
            <w:tcW w:w="2263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:rsidP="5751740E" w14:paraId="2B38B477" wp14:textId="5486F46F">
            <w:pPr>
              <w:keepNext w:val="0"/>
              <w:keepLines w:val="0"/>
              <w:widowControl w:val="1"/>
              <w:suppressLineNumbers w:val="0"/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</w:pBdr>
              <w:spacing w:before="0" w:beforeAutospacing="off" w:after="0" w:afterAutospacing="off"/>
              <w:ind w:left="-360" w:leftChars="0" w:right="0" w:rightChars="0"/>
              <w:jc w:val="center"/>
              <w:rPr>
                <w:rStyle w:val="7"/>
              </w:rPr>
            </w:pPr>
            <w:hyperlink r:id="Rc6107f69ac684d88">
              <w:r w:rsidRPr="5751740E" w:rsidR="545570C2">
                <w:rPr>
                  <w:rStyle w:val="7"/>
                </w:rPr>
                <w:t>ENTERMODA-25747</w:t>
              </w:r>
            </w:hyperlink>
          </w:p>
          <w:p w:rsidP="5751740E" w14:paraId="1CB5A159" wp14:textId="05368319">
            <w:pPr>
              <w:keepNext w:val="0"/>
              <w:keepLines w:val="0"/>
              <w:widowControl w:val="1"/>
              <w:suppressLineNumbers w:val="0"/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</w:pBdr>
              <w:spacing w:before="0" w:beforeAutospacing="off" w:after="0" w:afterAutospacing="off"/>
              <w:ind w:left="-360" w:leftChars="0" w:right="0" w:rightChars="0"/>
              <w:jc w:val="center"/>
            </w:pPr>
            <w:hyperlink r:id="R14b5341924d847b9">
              <w:r w:rsidRPr="5751740E" w:rsidR="545570C2">
                <w:rPr>
                  <w:rStyle w:val="7"/>
                </w:rPr>
                <w:t>ENTERMODA-25689</w:t>
              </w:r>
            </w:hyperlink>
          </w:p>
        </w:tc>
        <w:tc>
          <w:tcPr>
            <w:tcW w:w="1278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498E78E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8.01.0007</w:t>
            </w:r>
          </w:p>
        </w:tc>
        <w:tc>
          <w:tcPr>
            <w:tcW w:w="1794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DEA0E69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000000" w:sz="0" w:space="0"/>
                <w:left w:val="none" w:color="000000" w:sz="0" w:space="0"/>
                <w:bottom w:val="none" w:color="000000" w:sz="0" w:space="0"/>
                <w:right w:val="none" w:color="000000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pt-BR"/>
              </w:rPr>
              <w:t>SPK 01.25.051 e SPK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lang w:val="pt-BR"/>
              </w:rPr>
              <w:t>02</w:t>
            </w:r>
            <w:r>
              <w:rPr>
                <w:rFonts w:ascii="Arial" w:hAnsi="Arial" w:cs="Arial"/>
              </w:rPr>
              <w:t>.25</w:t>
            </w:r>
          </w:p>
        </w:tc>
        <w:tc>
          <w:tcPr>
            <w:tcW w:w="1759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B1B20B5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</w:p>
        </w:tc>
      </w:tr>
      <w:tr xmlns:wp14="http://schemas.microsoft.com/office/word/2010/wordml" w:rsidTr="5751740E" w14:paraId="0435E219" wp14:textId="77777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825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F5EE714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Banco teste</w:t>
            </w:r>
          </w:p>
        </w:tc>
        <w:tc>
          <w:tcPr>
            <w:tcW w:w="3131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1C056EE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Servidor</w:t>
            </w:r>
          </w:p>
        </w:tc>
        <w:tc>
          <w:tcPr>
            <w:tcW w:w="1794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A674BE6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Período teste</w:t>
            </w:r>
          </w:p>
        </w:tc>
        <w:tc>
          <w:tcPr>
            <w:tcW w:w="1759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DEEB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8449B2B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Style w:val="6"/>
                <w:rFonts w:hint="default" w:ascii="Arial" w:hAnsi="Arial" w:cs="Arial"/>
              </w:rPr>
              <w:t>Analista</w:t>
            </w:r>
          </w:p>
        </w:tc>
      </w:tr>
      <w:tr xmlns:wp14="http://schemas.microsoft.com/office/word/2010/wordml" w:rsidTr="5751740E" w14:paraId="025C2348" wp14:textId="77777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2825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05F609EF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INOVACAO_LinxERP</w:t>
            </w:r>
          </w:p>
        </w:tc>
        <w:tc>
          <w:tcPr>
            <w:tcW w:w="3131" w:type="dxa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157C95C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</w:rPr>
            </w:pPr>
            <w:r>
              <w:rPr>
                <w:rFonts w:hint="default" w:ascii="Arial" w:hAnsi="Arial" w:cs="Arial"/>
              </w:rPr>
              <w:t>\\qa-erp-app.linxdev.local</w:t>
            </w:r>
          </w:p>
        </w:tc>
        <w:tc>
          <w:tcPr>
            <w:tcW w:w="1794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AADEFD0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  <w:lang w:val="pt-BR"/>
              </w:rPr>
              <w:t>04/07 à 10/07</w:t>
            </w:r>
          </w:p>
        </w:tc>
        <w:tc>
          <w:tcPr>
            <w:tcW w:w="1759" w:type="dxa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auto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34E74C6" wp14:textId="77777777">
            <w:pPr>
              <w:pStyle w:val="8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Arial" w:hAnsi="Arial" w:cs="Arial"/>
                <w:lang w:val="pt-BR"/>
              </w:rPr>
            </w:pPr>
            <w:r>
              <w:rPr>
                <w:rFonts w:hint="default" w:ascii="Arial" w:hAnsi="Arial" w:cs="Arial"/>
                <w:lang w:val="pt-BR"/>
              </w:rPr>
              <w:t>Marcos Santos</w:t>
            </w:r>
          </w:p>
        </w:tc>
      </w:tr>
    </w:tbl>
    <w:p xmlns:wp14="http://schemas.microsoft.com/office/word/2010/wordml" w14:paraId="24108007" wp14:textId="77777777">
      <w:pPr>
        <w:pStyle w:val="2"/>
        <w:suppressLineNumbers w:val="0"/>
        <w:spacing w:before="360" w:beforeAutospacing="0" w:after="12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32"/>
          <w:szCs w:val="3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✅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32"/>
          <w:szCs w:val="3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Cenários de Teste – Tela 002006 (Produto Acabado) – Aba Código de Barras</w:t>
      </w:r>
    </w:p>
    <w:p xmlns:wp14="http://schemas.microsoft.com/office/word/2010/wordml" w14:paraId="391A86C9" wp14:textId="77777777">
      <w:pPr>
        <w:pStyle w:val="3"/>
        <w:suppressLineNumbers w:val="0"/>
        <w:spacing w:before="320" w:beforeAutospacing="0" w:after="80" w:afterAutospacing="0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>🎯 Objetivo Geral dos Testes</w:t>
      </w:r>
    </w:p>
    <w:p xmlns:wp14="http://schemas.microsoft.com/office/word/2010/wordml" w14:paraId="0B404B16" wp14:textId="77777777"/>
    <w:p xmlns:wp14="http://schemas.microsoft.com/office/word/2010/wordml" w14:paraId="7998B639" wp14:textId="77777777">
      <w:pPr>
        <w:suppressLineNumbers w:val="0"/>
        <w:spacing w:before="0" w:beforeAutospacing="0" w:after="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Garantir que:</w:t>
      </w:r>
    </w:p>
    <w:p xmlns:wp14="http://schemas.microsoft.com/office/word/2010/wordml" w14:paraId="50B6DC28" wp14:textId="77777777">
      <w:pPr>
        <w:pStyle w:val="10"/>
        <w:numPr>
          <w:ilvl w:val="0"/>
          <w:numId w:val="1"/>
        </w:numPr>
        <w:suppressLineNumbers w:val="0"/>
        <w:spacing w:before="220" w:beforeAutospacing="0" w:after="220" w:afterAutospacing="0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O campo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Código de Barras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aceite apenas valores válidos quando o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Tipo Cód. Barras = GTIN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.</w:t>
      </w:r>
    </w:p>
    <w:p xmlns:wp14="http://schemas.microsoft.com/office/word/2010/wordml" w14:paraId="49DD8594" wp14:textId="77777777">
      <w:pPr>
        <w:pStyle w:val="10"/>
        <w:numPr>
          <w:ilvl w:val="0"/>
          <w:numId w:val="1"/>
        </w:numPr>
        <w:suppressLineNumbers w:val="0"/>
        <w:spacing w:before="220" w:beforeAutospacing="0" w:after="220" w:afterAutospacing="0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O campo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Tipo GTIN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seja preenchido corretamente com base na quantidade de dígitos do código informado.</w:t>
      </w:r>
    </w:p>
    <w:p xmlns:wp14="http://schemas.microsoft.com/office/word/2010/wordml" w14:paraId="22040548" wp14:textId="77777777">
      <w:pPr>
        <w:pStyle w:val="3"/>
        <w:suppressLineNumbers w:val="0"/>
        <w:spacing w:before="320" w:beforeAutospacing="0" w:after="8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 xml:space="preserve">🔹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>Cenário 01 – Cadastro com GTIN-8 válido</w:t>
      </w:r>
    </w:p>
    <w:p xmlns:wp14="http://schemas.microsoft.com/office/word/2010/wordml" w14:paraId="5A83B3C8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Pré-condição: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Campo "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Tipo Cód. Barras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" = GTIN</w:t>
      </w:r>
    </w:p>
    <w:p xmlns:wp14="http://schemas.microsoft.com/office/word/2010/wordml" w14:paraId="0EEEB9DA" wp14:textId="77777777">
      <w:pPr>
        <w:pStyle w:val="10"/>
        <w:numPr>
          <w:ilvl w:val="0"/>
          <w:numId w:val="2"/>
        </w:numPr>
        <w:suppressLineNumbers w:val="0"/>
        <w:spacing w:before="220" w:beforeAutospacing="0" w:after="220" w:afterAutospacing="0"/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Entrada: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Código de Barras =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</w:t>
      </w:r>
      <w:r>
        <w:rPr>
          <w:rFonts w:hint="default"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pt-BR"/>
        </w:rPr>
        <w:t>12345670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(8 dígitos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- Válido)</w:t>
      </w:r>
    </w:p>
    <w:p xmlns:wp14="http://schemas.microsoft.com/office/word/2010/wordml" w14:paraId="26DD38DF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Resultado Esperado:</w:t>
      </w:r>
    </w:p>
    <w:p xmlns:wp14="http://schemas.microsoft.com/office/word/2010/wordml" w14:paraId="39424B1D" wp14:textId="77777777">
      <w:pPr>
        <w:pStyle w:val="10"/>
        <w:numPr>
          <w:ilvl w:val="0"/>
          <w:numId w:val="3"/>
        </w:numPr>
        <w:suppressLineNumbers w:val="0"/>
        <w:spacing w:before="220" w:beforeAutospacing="0" w:after="220" w:afterAutospacing="0"/>
        <w:rPr>
          <w:rFonts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en-US"/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Campo "Tipo GTIN" preenchido automaticamente com valor </w:t>
      </w:r>
      <w:r>
        <w:rPr>
          <w:rFonts w:hint="default"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pt-BR"/>
        </w:rPr>
        <w:t>GTIN8</w:t>
      </w:r>
    </w:p>
    <w:p xmlns:wp14="http://schemas.microsoft.com/office/word/2010/wordml" w14:paraId="308F1D49" wp14:textId="77777777">
      <w:pPr>
        <w:suppressLineNumbers w:val="0"/>
        <w:spacing w:before="150" w:beforeAutospacing="0" w:after="0" w:afterAutospacing="0"/>
      </w:pPr>
      <w:r>
        <w:drawing>
          <wp:inline xmlns:wp14="http://schemas.microsoft.com/office/word/2010/wordprocessingDrawing" distT="0" distB="0" distL="114300" distR="114300" wp14:anchorId="6E1B2CAB" wp14:editId="7777777">
            <wp:extent cx="5264150" cy="1767840"/>
            <wp:effectExtent l="0" t="0" r="12700" b="381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76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xmlns:wp14="http://schemas.microsoft.com/office/word/2010/wordprocessingDrawing" distT="0" distB="0" distL="114300" distR="114300" wp14:anchorId="139DD46F" wp14:editId="7777777">
            <wp:extent cx="5269865" cy="1750060"/>
            <wp:effectExtent l="0" t="0" r="6985" b="254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1750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14:paraId="6894ADF9" wp14:textId="77777777">
      <w:pPr>
        <w:pStyle w:val="3"/>
        <w:suppressLineNumbers w:val="0"/>
        <w:spacing w:before="320" w:beforeAutospacing="0" w:after="8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 xml:space="preserve">🔹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>Cenário 02 – Cadastro com GTIN-12 válido</w:t>
      </w:r>
    </w:p>
    <w:p xmlns:wp14="http://schemas.microsoft.com/office/word/2010/wordml" w14:paraId="1E191C95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  <w:rPr>
          <w:rFonts w:hint="default"/>
          <w:lang w:val="pt-BR"/>
        </w:rPr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Pré-condição: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Campo "Tipo Cód. Barras" = GTIN</w:t>
      </w:r>
    </w:p>
    <w:p xmlns:wp14="http://schemas.microsoft.com/office/word/2010/wordml" w14:paraId="07BE0696" wp14:textId="77777777">
      <w:pPr>
        <w:pStyle w:val="10"/>
        <w:numPr>
          <w:ilvl w:val="0"/>
          <w:numId w:val="4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Entrada: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Código de Barras =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</w:t>
      </w:r>
      <w:r>
        <w:rPr>
          <w:rFonts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en-US"/>
        </w:rPr>
        <w:t xml:space="preserve">123456789012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(12 dígitos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- Válido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)</w:t>
      </w:r>
    </w:p>
    <w:p xmlns:wp14="http://schemas.microsoft.com/office/word/2010/wordml" w14:paraId="0A2F4CBB" wp14:textId="77777777">
      <w:pPr>
        <w:pStyle w:val="10"/>
        <w:numPr>
          <w:ilvl w:val="0"/>
          <w:numId w:val="5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Resultado Esperado:</w:t>
      </w:r>
    </w:p>
    <w:p xmlns:wp14="http://schemas.microsoft.com/office/word/2010/wordml" w14:paraId="55B31100" wp14:textId="77777777">
      <w:pPr>
        <w:pStyle w:val="10"/>
        <w:numPr>
          <w:ilvl w:val="0"/>
          <w:numId w:val="6"/>
        </w:numPr>
        <w:suppressLineNumbers w:val="0"/>
        <w:spacing w:before="220" w:beforeAutospacing="0" w:after="220" w:afterAutospacing="0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Campo "Tipo GTIN" preenchido automaticamente com valor </w:t>
      </w:r>
      <w:r>
        <w:rPr>
          <w:rFonts w:hint="default"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pt-BR"/>
        </w:rPr>
        <w:t>GTIN12</w:t>
      </w:r>
    </w:p>
    <w:p xmlns:wp14="http://schemas.microsoft.com/office/word/2010/wordml" w14:paraId="5CB04EE8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drawing>
          <wp:inline xmlns:wp14="http://schemas.microsoft.com/office/word/2010/wordprocessingDrawing" distT="0" distB="0" distL="114300" distR="114300" wp14:anchorId="562A06D5" wp14:editId="7777777">
            <wp:extent cx="5269865" cy="1745615"/>
            <wp:effectExtent l="0" t="0" r="6985" b="698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1745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xmlns:wp14="http://schemas.microsoft.com/office/word/2010/wordprocessingDrawing" distT="0" distB="0" distL="114300" distR="114300" wp14:anchorId="00ADB346" wp14:editId="7777777">
            <wp:extent cx="5265420" cy="1653540"/>
            <wp:effectExtent l="0" t="0" r="11430" b="381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653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14:paraId="047833CD" wp14:textId="77777777">
      <w:pPr>
        <w:pStyle w:val="3"/>
        <w:suppressLineNumbers w:val="0"/>
        <w:spacing w:before="320" w:beforeAutospacing="0" w:after="8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 xml:space="preserve">🔹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>Cenário 03 – Cadastro com GTIN-13 válido</w:t>
      </w:r>
    </w:p>
    <w:p xmlns:wp14="http://schemas.microsoft.com/office/word/2010/wordml" w14:paraId="7CB08198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Pré-condição: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Campo "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Tipo Cód. Barras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" = GTIN</w:t>
      </w:r>
    </w:p>
    <w:p xmlns:wp14="http://schemas.microsoft.com/office/word/2010/wordml" w14:paraId="538427FE" wp14:textId="77777777">
      <w:pPr>
        <w:pStyle w:val="10"/>
        <w:numPr>
          <w:ilvl w:val="0"/>
          <w:numId w:val="7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Entrada: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Código de Barras =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</w:t>
      </w:r>
      <w:r>
        <w:rPr>
          <w:rFonts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en-US"/>
        </w:rPr>
        <w:t>7891234567895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(13 dígitos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, valido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)</w:t>
      </w:r>
    </w:p>
    <w:p xmlns:wp14="http://schemas.microsoft.com/office/word/2010/wordml" w14:paraId="5AAA7301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Resultado Esperado:</w:t>
      </w:r>
    </w:p>
    <w:p xmlns:wp14="http://schemas.microsoft.com/office/word/2010/wordml" w14:paraId="5AE4916D" wp14:textId="77777777">
      <w:pPr>
        <w:pStyle w:val="10"/>
        <w:numPr>
          <w:ilvl w:val="0"/>
          <w:numId w:val="6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Campo "Tipo GTIN" preenchido automaticamente com valor </w:t>
      </w:r>
      <w:r>
        <w:rPr>
          <w:rFonts w:hint="default"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pt-BR"/>
        </w:rPr>
        <w:t>GTIN13</w:t>
      </w:r>
    </w:p>
    <w:p xmlns:wp14="http://schemas.microsoft.com/office/word/2010/wordml" w14:paraId="6013777A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contextualSpacing/>
      </w:pPr>
      <w:r>
        <w:drawing>
          <wp:inline xmlns:wp14="http://schemas.microsoft.com/office/word/2010/wordprocessingDrawing" distT="0" distB="0" distL="114300" distR="114300" wp14:anchorId="2E198856" wp14:editId="7777777">
            <wp:extent cx="5269230" cy="1795145"/>
            <wp:effectExtent l="0" t="0" r="7620" b="14605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795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14:paraId="5A224F1F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contextualSpacing/>
      </w:pPr>
      <w:r>
        <w:drawing>
          <wp:inline xmlns:wp14="http://schemas.microsoft.com/office/word/2010/wordprocessingDrawing" distT="0" distB="0" distL="114300" distR="114300" wp14:anchorId="0757B2B9" wp14:editId="7777777">
            <wp:extent cx="5266690" cy="1858010"/>
            <wp:effectExtent l="0" t="0" r="10160" b="889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858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14:paraId="169102C3" wp14:textId="77777777">
      <w:pPr>
        <w:suppressLineNumbers w:val="0"/>
        <w:spacing w:before="150" w:beforeAutospacing="0" w:after="0" w:afterAutospacing="0"/>
      </w:pPr>
    </w:p>
    <w:p xmlns:wp14="http://schemas.microsoft.com/office/word/2010/wordml" w14:paraId="6F1A99DB" wp14:textId="77777777">
      <w:pPr>
        <w:pStyle w:val="3"/>
        <w:suppressLineNumbers w:val="0"/>
        <w:spacing w:before="320" w:beforeAutospacing="0" w:after="8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 xml:space="preserve">🔹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>Cenário 04 – Cadastro com GTIN-14 válido</w:t>
      </w:r>
    </w:p>
    <w:p xmlns:wp14="http://schemas.microsoft.com/office/word/2010/wordml" w14:paraId="24470B2F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Pré-condição: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Campo "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Tipo Cód. Barras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" = GTIN</w:t>
      </w:r>
    </w:p>
    <w:p xmlns:wp14="http://schemas.microsoft.com/office/word/2010/wordml" w14:paraId="7C77AD52" wp14:textId="77777777">
      <w:pPr>
        <w:pStyle w:val="10"/>
        <w:numPr>
          <w:ilvl w:val="0"/>
          <w:numId w:val="8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Entrada: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Código de Barras =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</w:t>
      </w:r>
      <w:r>
        <w:rPr>
          <w:rFonts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en-US"/>
        </w:rPr>
        <w:t>17891234567885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(14 dígitos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valido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)</w:t>
      </w:r>
    </w:p>
    <w:p xmlns:wp14="http://schemas.microsoft.com/office/word/2010/wordml" w14:paraId="5729996F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Resultado Esperado:</w:t>
      </w:r>
    </w:p>
    <w:p xmlns:wp14="http://schemas.microsoft.com/office/word/2010/wordml" w14:paraId="32286044" wp14:textId="77777777">
      <w:pPr>
        <w:pStyle w:val="10"/>
        <w:numPr>
          <w:ilvl w:val="0"/>
          <w:numId w:val="6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Campo "Tipo GTIN" preenchido automaticamente com valor </w:t>
      </w:r>
      <w:r>
        <w:rPr>
          <w:rFonts w:hint="default"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pt-BR"/>
        </w:rPr>
        <w:t>GTIN14</w:t>
      </w:r>
    </w:p>
    <w:p xmlns:wp14="http://schemas.microsoft.com/office/word/2010/wordml" w14:paraId="6F382D6E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</w:pPr>
      <w:r>
        <w:drawing>
          <wp:inline xmlns:wp14="http://schemas.microsoft.com/office/word/2010/wordprocessingDrawing" distT="0" distB="0" distL="114300" distR="114300" wp14:anchorId="08E79140" wp14:editId="7777777">
            <wp:extent cx="5265420" cy="1885950"/>
            <wp:effectExtent l="0" t="0" r="11430" b="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1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xmlns:wp14="http://schemas.microsoft.com/office/word/2010/wordprocessingDrawing" distT="0" distB="0" distL="114300" distR="114300" wp14:anchorId="6B95634B" wp14:editId="7777777">
            <wp:extent cx="5264785" cy="1838960"/>
            <wp:effectExtent l="0" t="0" r="12065" b="889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838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14:paraId="5292E67F" wp14:textId="77777777">
      <w:pPr>
        <w:suppressLineNumbers w:val="0"/>
        <w:spacing w:before="150" w:beforeAutospacing="0" w:after="0" w:afterAutospacing="0"/>
      </w:pPr>
    </w:p>
    <w:p xmlns:wp14="http://schemas.microsoft.com/office/word/2010/wordml" w14:paraId="28A7F148" wp14:textId="77777777">
      <w:pPr>
        <w:suppressLineNumbers w:val="0"/>
        <w:spacing w:before="150" w:beforeAutospacing="0" w:after="0" w:afterAutospacing="0"/>
      </w:pPr>
    </w:p>
    <w:p xmlns:wp14="http://schemas.microsoft.com/office/word/2010/wordml" w14:paraId="10B45939" wp14:textId="77777777">
      <w:pPr>
        <w:suppressLineNumbers w:val="0"/>
        <w:spacing w:before="150" w:beforeAutospacing="0" w:after="0" w:afterAutospacing="0"/>
      </w:pPr>
    </w:p>
    <w:p xmlns:wp14="http://schemas.microsoft.com/office/word/2010/wordml" w14:paraId="669AE47B" wp14:textId="77777777">
      <w:pPr>
        <w:suppressLineNumbers w:val="0"/>
        <w:spacing w:before="150" w:beforeAutospacing="0" w:after="0" w:afterAutospacing="0"/>
      </w:pPr>
    </w:p>
    <w:p xmlns:wp14="http://schemas.microsoft.com/office/word/2010/wordml" w14:paraId="49A77A99" wp14:textId="77777777">
      <w:pPr>
        <w:suppressLineNumbers w:val="0"/>
        <w:spacing w:before="150" w:beforeAutospacing="0" w:after="0" w:afterAutospacing="0"/>
      </w:pPr>
    </w:p>
    <w:p xmlns:wp14="http://schemas.microsoft.com/office/word/2010/wordml" w14:paraId="22D87537" wp14:textId="77777777">
      <w:pPr>
        <w:pStyle w:val="3"/>
        <w:suppressLineNumbers w:val="0"/>
        <w:spacing w:before="320" w:beforeAutospacing="0" w:after="8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 xml:space="preserve">🔹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 xml:space="preserve">Cenário 05 – Código </w:t>
      </w:r>
      <w:r>
        <w:rPr>
          <w:rFonts w:hint="default"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pt-BR"/>
        </w:rPr>
        <w:t xml:space="preserve">GTIN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>inválido (</w:t>
      </w:r>
      <w:r>
        <w:rPr>
          <w:rFonts w:hint="default"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pt-BR"/>
        </w:rPr>
        <w:t>Tamanho diferente de 8, 12, 13 e 14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>)</w:t>
      </w:r>
    </w:p>
    <w:p xmlns:wp14="http://schemas.microsoft.com/office/word/2010/wordml" w14:paraId="098ECBDB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Pré-condição: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Campo 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“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Tipo Cód. Barras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”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= GTIN</w:t>
      </w:r>
    </w:p>
    <w:p xmlns:wp14="http://schemas.microsoft.com/office/word/2010/wordml" w14:paraId="090C035D" wp14:textId="77777777">
      <w:pPr>
        <w:pStyle w:val="10"/>
        <w:numPr>
          <w:ilvl w:val="0"/>
          <w:numId w:val="9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Entrada: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Código de Barras = </w:t>
      </w:r>
      <w:r>
        <w:rPr>
          <w:rFonts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en-US"/>
        </w:rPr>
        <w:t>123456</w:t>
      </w:r>
      <w:r>
        <w:rPr>
          <w:rFonts w:hint="default"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pt-BR"/>
        </w:rPr>
        <w:t xml:space="preserve"> (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invalido</w:t>
      </w:r>
      <w:r>
        <w:rPr>
          <w:rFonts w:hint="default"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pt-BR"/>
        </w:rPr>
        <w:t>)</w:t>
      </w:r>
    </w:p>
    <w:p xmlns:wp14="http://schemas.microsoft.com/office/word/2010/wordml" w14:paraId="653F52DC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Resultado Esperado:</w:t>
      </w:r>
    </w:p>
    <w:p xmlns:wp14="http://schemas.microsoft.com/office/word/2010/wordml" w14:paraId="0CA3EA40" wp14:textId="77777777">
      <w:pPr>
        <w:pStyle w:val="10"/>
        <w:numPr>
          <w:ilvl w:val="0"/>
          <w:numId w:val="10"/>
        </w:numPr>
        <w:suppressLineNumbers w:val="0"/>
        <w:spacing w:before="220" w:beforeAutospacing="0" w:after="220" w:afterAutospacing="0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Mensagem de erro: “Código de barras 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tipo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GTIN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inválido. </w:t>
      </w:r>
    </w:p>
    <w:p xmlns:wp14="http://schemas.microsoft.com/office/word/2010/wordml" w14:paraId="1C4347CA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contextualSpacing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drawing>
          <wp:inline xmlns:wp14="http://schemas.microsoft.com/office/word/2010/wordprocessingDrawing" distT="0" distB="0" distL="114300" distR="114300" wp14:anchorId="210BFB21" wp14:editId="7777777">
            <wp:extent cx="5269230" cy="2767965"/>
            <wp:effectExtent l="0" t="0" r="7620" b="13335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767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14:paraId="09506A50" wp14:textId="77777777">
      <w:pPr>
        <w:pStyle w:val="3"/>
        <w:suppressLineNumbers w:val="0"/>
        <w:spacing w:before="320" w:beforeAutospacing="0" w:after="80" w:afterAutospacing="0"/>
        <w:rPr>
          <w:rFonts w:hint="default"/>
          <w:lang w:val="pt-BR"/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 xml:space="preserve">🔹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>Cenário 06 – Código</w:t>
      </w:r>
      <w:r>
        <w:rPr>
          <w:rFonts w:hint="default"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pt-BR"/>
        </w:rPr>
        <w:t xml:space="preserve"> GTIN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 xml:space="preserve"> inválid</w:t>
      </w:r>
      <w:r>
        <w:rPr>
          <w:rFonts w:hint="default"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pt-BR"/>
        </w:rPr>
        <w:t>o</w:t>
      </w:r>
    </w:p>
    <w:p xmlns:wp14="http://schemas.microsoft.com/office/word/2010/wordml" w14:paraId="7E3A2320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Pré-condição: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 Campo 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“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Tipo Cód. Barras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”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=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GTIN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com digito verificado errado, GTIN invalido.</w:t>
      </w:r>
    </w:p>
    <w:p xmlns:wp14="http://schemas.microsoft.com/office/word/2010/wordml" w14:paraId="5BE05C1D" wp14:textId="77777777">
      <w:pPr>
        <w:pStyle w:val="10"/>
        <w:numPr>
          <w:ilvl w:val="0"/>
          <w:numId w:val="7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Entrada: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Código de Barras = </w:t>
      </w:r>
      <w:r>
        <w:rPr>
          <w:rFonts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en-US"/>
        </w:rPr>
        <w:t>1234567890</w:t>
      </w:r>
      <w:r>
        <w:rPr>
          <w:rFonts w:hint="default"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pt-BR"/>
        </w:rPr>
        <w:t xml:space="preserve">123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(13 dígitos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invalido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)</w:t>
      </w:r>
    </w:p>
    <w:p xmlns:wp14="http://schemas.microsoft.com/office/word/2010/wordml" w14:paraId="6EF47ABA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Resultado Esperado:</w:t>
      </w:r>
    </w:p>
    <w:p xmlns:wp14="http://schemas.microsoft.com/office/word/2010/wordml" w14:paraId="0B79847C" wp14:textId="77777777">
      <w:pPr>
        <w:pStyle w:val="10"/>
        <w:numPr>
          <w:ilvl w:val="0"/>
          <w:numId w:val="10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Mensagem de erro: “Código de barras 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tipo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GTIN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inválido. </w:t>
      </w:r>
    </w:p>
    <w:p xmlns:wp14="http://schemas.microsoft.com/office/word/2010/wordml" w14:paraId="2BCE86DA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contextualSpacing/>
      </w:pPr>
      <w:r>
        <w:drawing>
          <wp:inline xmlns:wp14="http://schemas.microsoft.com/office/word/2010/wordprocessingDrawing" distT="0" distB="0" distL="114300" distR="114300" wp14:anchorId="43CB2381" wp14:editId="7777777">
            <wp:extent cx="5266055" cy="2797810"/>
            <wp:effectExtent l="0" t="0" r="10795" b="254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4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797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14:paraId="08C816B5" wp14:textId="77777777">
      <w:pPr>
        <w:suppressLineNumbers w:val="0"/>
        <w:spacing w:before="150" w:beforeAutospacing="0" w:after="0" w:afterAutospacing="0"/>
      </w:pPr>
    </w:p>
    <w:p xmlns:wp14="http://schemas.microsoft.com/office/word/2010/wordml" w14:paraId="64561B71" wp14:textId="77777777">
      <w:pPr>
        <w:pStyle w:val="3"/>
        <w:suppressLineNumbers w:val="0"/>
        <w:spacing w:before="320" w:beforeAutospacing="0" w:after="8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 xml:space="preserve">🔹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>Cenário 07 – Tipo Cód. Barras diferente de GTIN</w:t>
      </w:r>
    </w:p>
    <w:p xmlns:wp14="http://schemas.microsoft.com/office/word/2010/wordml" w14:paraId="45A4FD90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Pré-condição: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 Campo 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“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Tipo Cód. Barras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”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=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“Manual” ou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outro</w:t>
      </w:r>
    </w:p>
    <w:p xmlns:wp14="http://schemas.microsoft.com/office/word/2010/wordml" w14:paraId="3FF726E1" wp14:textId="77777777">
      <w:pPr>
        <w:pStyle w:val="10"/>
        <w:numPr>
          <w:ilvl w:val="0"/>
          <w:numId w:val="11"/>
        </w:numPr>
        <w:suppressLineNumbers w:val="0"/>
        <w:spacing w:before="220" w:beforeAutospacing="0" w:after="220" w:afterAutospacing="0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Entrada: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Código de Barras com qualquer quantidade de dígitos</w:t>
      </w:r>
    </w:p>
    <w:p xmlns:wp14="http://schemas.microsoft.com/office/word/2010/wordml" w14:paraId="661B875C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Resultado Esperado:</w:t>
      </w:r>
    </w:p>
    <w:p xmlns:wp14="http://schemas.microsoft.com/office/word/2010/wordml" w14:paraId="76DA1224" wp14:textId="77777777">
      <w:pPr>
        <w:pStyle w:val="10"/>
        <w:numPr>
          <w:ilvl w:val="0"/>
          <w:numId w:val="12"/>
        </w:numPr>
        <w:suppressLineNumbers w:val="0"/>
        <w:spacing w:before="220" w:beforeAutospacing="0" w:after="220" w:afterAutospacing="0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Campo "Tipo GTIN" não é preenchido ou fica desabilitado</w:t>
      </w:r>
    </w:p>
    <w:p xmlns:wp14="http://schemas.microsoft.com/office/word/2010/wordml" w14:paraId="7C4BB263" wp14:textId="77777777">
      <w:pPr>
        <w:pStyle w:val="10"/>
        <w:numPr>
          <w:ilvl w:val="0"/>
          <w:numId w:val="12"/>
        </w:numPr>
        <w:suppressLineNumbers w:val="0"/>
        <w:spacing w:before="220" w:beforeAutospacing="0" w:after="220" w:afterAutospacing="0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Validações GTIN não são aplicadas</w:t>
      </w:r>
    </w:p>
    <w:p xmlns:wp14="http://schemas.microsoft.com/office/word/2010/wordml" w14:paraId="4FAC11BF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contextualSpacing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r>
        <w:drawing>
          <wp:inline xmlns:wp14="http://schemas.microsoft.com/office/word/2010/wordprocessingDrawing" distT="0" distB="0" distL="114300" distR="114300" wp14:anchorId="6E6317AF" wp14:editId="7777777">
            <wp:extent cx="5265420" cy="1963420"/>
            <wp:effectExtent l="0" t="0" r="11430" b="17780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96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14:paraId="3F40619B" wp14:textId="77777777">
      <w:pPr>
        <w:suppressLineNumbers w:val="0"/>
        <w:spacing w:before="150" w:beforeAutospacing="0" w:after="0" w:afterAutospacing="0"/>
      </w:pPr>
    </w:p>
    <w:p xmlns:wp14="http://schemas.microsoft.com/office/word/2010/wordml" w14:paraId="5A9B667E" wp14:textId="77777777">
      <w:pPr>
        <w:suppressLineNumbers w:val="0"/>
        <w:spacing w:before="150" w:beforeAutospacing="0" w:after="0" w:afterAutospacing="0"/>
      </w:pPr>
    </w:p>
    <w:p xmlns:wp14="http://schemas.microsoft.com/office/word/2010/wordml" w14:paraId="03980465" wp14:textId="77777777">
      <w:pPr>
        <w:pStyle w:val="3"/>
        <w:suppressLineNumbers w:val="0"/>
        <w:spacing w:before="320" w:beforeAutospacing="0" w:after="8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 xml:space="preserve">🔹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>Cenário 08 – Edição de produto existente com código GTIN válido</w:t>
      </w:r>
    </w:p>
    <w:p xmlns:wp14="http://schemas.microsoft.com/office/word/2010/wordml" w14:paraId="14748585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  <w:rPr>
          <w:rFonts w:hint="default"/>
          <w:lang w:val="pt-BR"/>
        </w:rPr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Pré-condição: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Produto salvo anteriormente com código válido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com outro “T</w:t>
      </w:r>
      <w:r>
        <w:rPr>
          <w:rFonts w:hint="default"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ipo Cód Barra”</w:t>
      </w:r>
    </w:p>
    <w:p xmlns:wp14="http://schemas.microsoft.com/office/word/2010/wordml" w14:paraId="210453F2" wp14:textId="77777777">
      <w:pPr>
        <w:pStyle w:val="10"/>
        <w:numPr>
          <w:ilvl w:val="0"/>
          <w:numId w:val="13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Ação: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Alterar 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o c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ampo 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“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Tipo Cód. Barras</w:t>
      </w:r>
      <w:r>
        <w:rPr>
          <w:rFonts w:hint="default"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”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 para outro GTIN</w:t>
      </w:r>
    </w:p>
    <w:p xmlns:wp14="http://schemas.microsoft.com/office/word/2010/wordml" w14:paraId="6B92C5BB" wp14:textId="77777777">
      <w:pPr>
        <w:pStyle w:val="10"/>
        <w:numPr>
          <w:ilvl w:val="0"/>
          <w:numId w:val="14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Resultado Esperado:</w:t>
      </w:r>
    </w:p>
    <w:p xmlns:wp14="http://schemas.microsoft.com/office/word/2010/wordml" w14:paraId="7C417358" wp14:textId="77777777">
      <w:pPr>
        <w:pStyle w:val="10"/>
        <w:numPr>
          <w:ilvl w:val="0"/>
          <w:numId w:val="15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Campo "Tipo GTIN" atualizado com o novo tipo correspondente</w:t>
      </w:r>
    </w:p>
    <w:p xmlns:wp14="http://schemas.microsoft.com/office/word/2010/wordml" w14:paraId="1F66A653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contextualSpacing/>
      </w:pPr>
      <w:r>
        <w:drawing>
          <wp:inline xmlns:wp14="http://schemas.microsoft.com/office/word/2010/wordprocessingDrawing" distT="0" distB="0" distL="114300" distR="114300" wp14:anchorId="71D7A447" wp14:editId="7777777">
            <wp:extent cx="5265420" cy="1562100"/>
            <wp:effectExtent l="0" t="0" r="11430" b="0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16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xmlns:wp14="http://schemas.microsoft.com/office/word/2010/wordprocessingDrawing" distT="0" distB="0" distL="114300" distR="114300" wp14:anchorId="4B5D78AB" wp14:editId="7777777">
            <wp:extent cx="5268595" cy="1577975"/>
            <wp:effectExtent l="0" t="0" r="8255" b="3175"/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17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57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14:paraId="7B7473DC" wp14:textId="77777777">
      <w:pPr>
        <w:pStyle w:val="3"/>
        <w:suppressLineNumbers w:val="0"/>
        <w:spacing w:before="320" w:beforeAutospacing="0" w:after="80" w:afterAutospacing="0"/>
      </w:pP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 xml:space="preserve">🔹 </w:t>
      </w: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434343"/>
          <w:sz w:val="28"/>
          <w:szCs w:val="28"/>
          <w:u w:val="none"/>
          <w:lang w:val="en-US"/>
        </w:rPr>
        <w:t>Cenário 09 – Edição com código GTIN inválido</w:t>
      </w:r>
    </w:p>
    <w:p xmlns:wp14="http://schemas.microsoft.com/office/word/2010/wordml" w14:paraId="6B08C837" wp14:textId="77777777">
      <w:pPr>
        <w:pStyle w:val="10"/>
        <w:numPr>
          <w:ilvl w:val="0"/>
          <w:numId w:val="16"/>
        </w:numPr>
        <w:suppressLineNumbers w:val="0"/>
        <w:spacing w:before="220" w:beforeAutospacing="0" w:after="220" w:afterAutospacing="0"/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Ação: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 xml:space="preserve"> Alterar código de barras para valor inválido (ex.: </w:t>
      </w:r>
      <w:r>
        <w:rPr>
          <w:rFonts w:ascii="Roboto Mono" w:hAnsi="Roboto Mono" w:eastAsia="Roboto Mono" w:cs="Roboto Mono"/>
          <w:b w:val="0"/>
          <w:bCs w:val="0"/>
          <w:i w:val="0"/>
          <w:iCs w:val="0"/>
          <w:strike w:val="0"/>
          <w:dstrike w:val="0"/>
          <w:color w:val="188038"/>
          <w:sz w:val="22"/>
          <w:szCs w:val="22"/>
          <w:u w:val="none"/>
          <w:lang w:val="en-US"/>
        </w:rPr>
        <w:t>123</w:t>
      </w:r>
      <w:r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)</w:t>
      </w:r>
    </w:p>
    <w:p xmlns:wp14="http://schemas.microsoft.com/office/word/2010/wordml" w14:paraId="60864BF8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ind w:left="360" w:leftChars="0"/>
        <w:rPr>
          <w:rFonts w:hint="default"/>
        </w:rPr>
      </w:pPr>
      <w:r>
        <w:rPr>
          <w:rFonts w:ascii="Arial" w:hAnsi="Arial" w:eastAsia="Arial" w:cs="Arial"/>
          <w:b/>
          <w:bCs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  <w:t>Resultado Esperado:</w:t>
      </w:r>
    </w:p>
    <w:p xmlns:wp14="http://schemas.microsoft.com/office/word/2010/wordml" w14:paraId="37F7200B" wp14:textId="77777777">
      <w:pPr>
        <w:pStyle w:val="10"/>
        <w:numPr>
          <w:ilvl w:val="0"/>
          <w:numId w:val="17"/>
        </w:numPr>
        <w:suppressLineNumbers w:val="0"/>
        <w:spacing w:before="220" w:beforeAutospacing="0" w:after="220" w:afterAutospacing="0"/>
        <w:rPr>
          <w:rFonts w:hint="default"/>
        </w:rPr>
      </w:pPr>
      <w:r>
        <w:rPr>
          <w:rFonts w:hint="default"/>
        </w:rPr>
        <w:t>Código de barras tipo GTIN inválido!</w:t>
      </w:r>
    </w:p>
    <w:p xmlns:wp14="http://schemas.microsoft.com/office/word/2010/wordml" w14:paraId="34D97889" wp14:textId="77777777">
      <w:pPr>
        <w:pStyle w:val="10"/>
        <w:numPr>
          <w:ilvl w:val="0"/>
          <w:numId w:val="0"/>
        </w:numPr>
        <w:suppressLineNumbers w:val="0"/>
        <w:spacing w:before="220" w:beforeAutospacing="0" w:after="220" w:afterAutospacing="0"/>
        <w:contextualSpacing/>
      </w:pPr>
      <w:r>
        <w:drawing>
          <wp:inline xmlns:wp14="http://schemas.microsoft.com/office/word/2010/wordprocessingDrawing" distT="0" distB="0" distL="114300" distR="114300" wp14:anchorId="703EE9E0" wp14:editId="7777777">
            <wp:extent cx="5271770" cy="1815465"/>
            <wp:effectExtent l="0" t="0" r="5080" b="13335"/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18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815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xmlns:wp14="http://schemas.microsoft.com/office/word/2010/wordml" w14:paraId="31479BCB" wp14:textId="77777777">
      <w:pPr>
        <w:pStyle w:val="10"/>
        <w:numPr>
          <w:ilvl w:val="0"/>
          <w:numId w:val="18"/>
        </w:numPr>
        <w:suppressLineNumbers w:val="0"/>
        <w:spacing w:before="220" w:beforeAutospacing="0" w:after="220" w:afterAutospacing="0"/>
        <w:rPr>
          <w:rFonts w:ascii="Arial" w:hAnsi="Arial" w:eastAsia="Arial" w:cs="Arial"/>
          <w:b w:val="0"/>
          <w:bCs w:val="0"/>
          <w:i w:val="0"/>
          <w:iCs w:val="0"/>
          <w:strike w:val="0"/>
          <w:dstrike w:val="0"/>
          <w:color w:val="000000" w:themeColor="text1" w:themeTint="FF"/>
          <w:sz w:val="22"/>
          <w:szCs w:val="22"/>
          <w:u w:val="none"/>
          <w:lang w:val="en-US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  <w:bookmarkStart w:name="_GoBack" w:id="0"/>
      <w:bookmarkEnd w:id="0"/>
    </w:p>
    <w:p xmlns:wp14="http://schemas.microsoft.com/office/word/2010/wordml" w14:paraId="0784878B" wp14:textId="77777777">
      <w:pPr>
        <w:pStyle w:val="8"/>
        <w:suppressLineNumbers w:val="0"/>
        <w:pBdr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</w:pBdr>
        <w:spacing w:before="150" w:beforeAutospacing="0" w:after="0" w:afterAutospacing="0"/>
        <w:ind w:left="0" w:right="0"/>
        <w:rPr>
          <w:rFonts w:ascii="Segoe UI" w:hAnsi="Segoe UI" w:eastAsia="Segoe UI" w:cs="Times New Roman"/>
          <w:color w:val="172B4D"/>
          <w:sz w:val="36"/>
          <w:szCs w:val="36"/>
        </w:rPr>
      </w:pPr>
    </w:p>
    <w:sectPr>
      <w:pgSz w:w="11906" w:h="16838" w:orient="portrait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Roboto Mono">
    <w:altName w:val="Roboto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Roboto">
    <w:panose1 w:val="02000000000000000000"/>
    <w:charset w:val="00"/>
    <w:family w:val="auto"/>
    <w:pitch w:val="default"/>
    <w:sig w:usb0="E00002FF" w:usb1="5000205B" w:usb2="0000002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6F0C42"/>
    <w:multiLevelType w:val="multilevel"/>
    <w:tmpl w:val="076F0C42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0D597164"/>
    <w:multiLevelType w:val="multilevel"/>
    <w:tmpl w:val="0D597164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10D26DD3"/>
    <w:multiLevelType w:val="multilevel"/>
    <w:tmpl w:val="10D26DD3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1C55018"/>
    <w:multiLevelType w:val="multilevel"/>
    <w:tmpl w:val="21C55018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307F8113"/>
    <w:multiLevelType w:val="multilevel"/>
    <w:tmpl w:val="307F8113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1D4DC11"/>
    <w:multiLevelType w:val="multilevel"/>
    <w:tmpl w:val="31D4DC1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337E9B80"/>
    <w:multiLevelType w:val="multilevel"/>
    <w:tmpl w:val="337E9B80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3ACED2CE"/>
    <w:multiLevelType w:val="multilevel"/>
    <w:tmpl w:val="3ACED2C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3B8DB356"/>
    <w:multiLevelType w:val="multilevel"/>
    <w:tmpl w:val="3B8DB356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>
    <w:nsid w:val="3F771B0E"/>
    <w:multiLevelType w:val="multilevel"/>
    <w:tmpl w:val="3F771B0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4B35D712"/>
    <w:multiLevelType w:val="multilevel"/>
    <w:tmpl w:val="4B35D712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>
    <w:nsid w:val="525150DF"/>
    <w:multiLevelType w:val="multilevel"/>
    <w:tmpl w:val="525150DF"/>
    <w:lvl w:ilvl="0" w:tentative="0">
      <w:start w:val="1"/>
      <w:numFmt w:val="decimal"/>
      <w:lvlText w:val="%1.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7948D8"/>
    <w:multiLevelType w:val="multilevel"/>
    <w:tmpl w:val="597948D8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>
    <w:nsid w:val="6942EFE6"/>
    <w:multiLevelType w:val="multilevel"/>
    <w:tmpl w:val="6942EFE6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>
    <w:nsid w:val="6CC89A24"/>
    <w:multiLevelType w:val="multilevel"/>
    <w:tmpl w:val="6CC89A24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>
    <w:nsid w:val="6F7CE9B9"/>
    <w:multiLevelType w:val="multilevel"/>
    <w:tmpl w:val="6F7CE9B9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>
    <w:nsid w:val="7DBE2566"/>
    <w:multiLevelType w:val="multilevel"/>
    <w:tmpl w:val="7DBE2566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>
    <w:nsid w:val="7DCFEACF"/>
    <w:multiLevelType w:val="multilevel"/>
    <w:tmpl w:val="7DCFEACF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1"/>
  </w:num>
  <w:num w:numId="2">
    <w:abstractNumId w:val="9"/>
  </w:num>
  <w:num w:numId="3">
    <w:abstractNumId w:val="15"/>
  </w:num>
  <w:num w:numId="4">
    <w:abstractNumId w:val="6"/>
  </w:num>
  <w:num w:numId="5">
    <w:abstractNumId w:val="4"/>
  </w:num>
  <w:num w:numId="6">
    <w:abstractNumId w:val="8"/>
  </w:num>
  <w:num w:numId="7">
    <w:abstractNumId w:val="16"/>
  </w:num>
  <w:num w:numId="8">
    <w:abstractNumId w:val="0"/>
  </w:num>
  <w:num w:numId="9">
    <w:abstractNumId w:val="5"/>
  </w:num>
  <w:num w:numId="10">
    <w:abstractNumId w:val="13"/>
  </w:num>
  <w:num w:numId="11">
    <w:abstractNumId w:val="14"/>
  </w:num>
  <w:num w:numId="12">
    <w:abstractNumId w:val="17"/>
  </w:num>
  <w:num w:numId="13">
    <w:abstractNumId w:val="10"/>
  </w:num>
  <w:num w:numId="14">
    <w:abstractNumId w:val="1"/>
  </w:num>
  <w:num w:numId="15">
    <w:abstractNumId w:val="7"/>
  </w:num>
  <w:num w:numId="16">
    <w:abstractNumId w:val="2"/>
  </w:num>
  <w:num w:numId="17">
    <w:abstractNumId w:val="12"/>
  </w:num>
  <w:num w:numId="18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xmlns:w15="http://schemas.microsoft.com/office/word/2012/wordml" mc:Ignorable="w14 wp14 w15">
  <w:zoom w:percent="163"/>
  <w:embedSystemFonts/>
  <w:bordersDoNotSurroundHeader w:val="0"/>
  <w:bordersDoNotSurroundFooter w:val="0"/>
  <w:trackRevisions w:val="false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3B1583"/>
    <w:rsid w:val="00F7938A"/>
    <w:rsid w:val="046C13B1"/>
    <w:rsid w:val="09623EF2"/>
    <w:rsid w:val="0AC66F97"/>
    <w:rsid w:val="0B1DDC58"/>
    <w:rsid w:val="0FCD511F"/>
    <w:rsid w:val="101626F1"/>
    <w:rsid w:val="118306C9"/>
    <w:rsid w:val="14B64043"/>
    <w:rsid w:val="197A29D8"/>
    <w:rsid w:val="1A356C50"/>
    <w:rsid w:val="1B005967"/>
    <w:rsid w:val="1C026D4F"/>
    <w:rsid w:val="1CF21E32"/>
    <w:rsid w:val="1D68FB97"/>
    <w:rsid w:val="2423407C"/>
    <w:rsid w:val="262805A9"/>
    <w:rsid w:val="27CF6F0B"/>
    <w:rsid w:val="2CBB421A"/>
    <w:rsid w:val="2E5B7B24"/>
    <w:rsid w:val="2E703B82"/>
    <w:rsid w:val="349E642C"/>
    <w:rsid w:val="3603426C"/>
    <w:rsid w:val="38F63654"/>
    <w:rsid w:val="39FD5831"/>
    <w:rsid w:val="3BA46E66"/>
    <w:rsid w:val="3CC55AEB"/>
    <w:rsid w:val="3EF64698"/>
    <w:rsid w:val="3F1C0717"/>
    <w:rsid w:val="4085702A"/>
    <w:rsid w:val="41BF5FD8"/>
    <w:rsid w:val="46607414"/>
    <w:rsid w:val="46E086ED"/>
    <w:rsid w:val="48C651E6"/>
    <w:rsid w:val="49551CDB"/>
    <w:rsid w:val="4A601A48"/>
    <w:rsid w:val="4C447246"/>
    <w:rsid w:val="4E650709"/>
    <w:rsid w:val="4F2B6CA8"/>
    <w:rsid w:val="51544BA0"/>
    <w:rsid w:val="5171E56C"/>
    <w:rsid w:val="51956D68"/>
    <w:rsid w:val="529415BE"/>
    <w:rsid w:val="5342771D"/>
    <w:rsid w:val="543B1583"/>
    <w:rsid w:val="545570C2"/>
    <w:rsid w:val="55384964"/>
    <w:rsid w:val="570D067D"/>
    <w:rsid w:val="5751740E"/>
    <w:rsid w:val="57F86A62"/>
    <w:rsid w:val="58D10943"/>
    <w:rsid w:val="5DD106E8"/>
    <w:rsid w:val="5F392547"/>
    <w:rsid w:val="5FDF10D5"/>
    <w:rsid w:val="60C3030C"/>
    <w:rsid w:val="63EEBC8E"/>
    <w:rsid w:val="646F5FD8"/>
    <w:rsid w:val="6CD66FFC"/>
    <w:rsid w:val="6E9941ED"/>
    <w:rsid w:val="74FD4E85"/>
    <w:rsid w:val="75DFAC5D"/>
    <w:rsid w:val="7A6B2F64"/>
    <w:rsid w:val="7AA53F4F"/>
    <w:rsid w:val="7DC47747"/>
    <w:rsid w:val="7F06C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716FCF1"/>
  <w15:docId w15:val="{DCB6A9AE-819B-49D5-8EE7-386761C92C51}"/>
</w:settings>
</file>

<file path=word/styles.xml><?xml version="1.0" encoding="utf-8"?>
<w:style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 wp14">
  <w:docDefaults>
    <w:rPrDefault>
      <w:rPr>
        <w:rFonts w:ascii="Times New Roman" w:hAnsi="Times New Roman" w:eastAsia="SimSun" w:cs="Times New Roman"/>
      </w:rPr>
    </w:rPrDefault>
    <w:pPrDefault/>
  </w:docDefaults>
  <w:latentStyles w:defLockedState="0" w:defUIPriority="99" w:defSemiHidden="1" w:defUnhideWhenUsed="1" w:defQFormat="0" w:count="260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9" w:semiHidden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uiPriority="0" w:semiHidden="0" w:unhideWhenUsed="0"/>
    <w:lsdException w:name="index 2" w:uiPriority="0" w:semiHidden="0" w:unhideWhenUsed="0"/>
    <w:lsdException w:name="index 3" w:uiPriority="0" w:semiHidden="0" w:unhideWhenUsed="0"/>
    <w:lsdException w:name="index 4" w:uiPriority="0" w:semiHidden="0" w:unhideWhenUsed="0"/>
    <w:lsdException w:name="index 5" w:uiPriority="0" w:semiHidden="0" w:unhideWhenUsed="0"/>
    <w:lsdException w:name="index 6" w:uiPriority="0" w:semiHidden="0" w:unhideWhenUsed="0"/>
    <w:lsdException w:name="index 7" w:uiPriority="0" w:semiHidden="0" w:unhideWhenUsed="0"/>
    <w:lsdException w:name="index 8" w:uiPriority="0" w:semiHidden="0" w:unhideWhenUsed="0"/>
    <w:lsdException w:name="index 9" w:uiPriority="0" w:semiHidden="0" w:unhideWhenUsed="0"/>
    <w:lsdException w:name="toc 1" w:uiPriority="0" w:semiHidden="0" w:unhideWhenUsed="0"/>
    <w:lsdException w:name="toc 2" w:uiPriority="0" w:semiHidden="0" w:unhideWhenUsed="0"/>
    <w:lsdException w:name="toc 3" w:uiPriority="0" w:semiHidden="0" w:unhideWhenUsed="0"/>
    <w:lsdException w:name="toc 4" w:uiPriority="0" w:semiHidden="0" w:unhideWhenUsed="0"/>
    <w:lsdException w:name="toc 5" w:uiPriority="0" w:semiHidden="0" w:unhideWhenUsed="0"/>
    <w:lsdException w:name="toc 6" w:uiPriority="0" w:semiHidden="0" w:unhideWhenUsed="0"/>
    <w:lsdException w:name="toc 7" w:uiPriority="0" w:semiHidden="0" w:unhideWhenUsed="0"/>
    <w:lsdException w:name="toc 8" w:uiPriority="0" w:semiHidden="0" w:unhideWhenUsed="0"/>
    <w:lsdException w:name="toc 9" w:uiPriority="0" w:semiHidden="0" w:unhideWhenUsed="0"/>
    <w:lsdException w:name="Normal Indent" w:uiPriority="0" w:semiHidden="0" w:unhideWhenUsed="0"/>
    <w:lsdException w:name="footnote text" w:uiPriority="0" w:semiHidden="0" w:unhideWhenUsed="0"/>
    <w:lsdException w:name="annotation text" w:uiPriority="0" w:semiHidden="0" w:unhideWhenUsed="0"/>
    <w:lsdException w:name="header" w:uiPriority="0" w:semiHidden="0" w:unhideWhenUsed="0"/>
    <w:lsdException w:name="footer" w:uiPriority="0" w:semiHidden="0" w:unhideWhenUsed="0"/>
    <w:lsdException w:name="index heading" w:uiPriority="0" w:semiHidden="0" w:unhideWhenUsed="0"/>
    <w:lsdException w:name="caption" w:uiPriority="0" w:qFormat="1"/>
    <w:lsdException w:name="table of figures" w:uiPriority="0" w:semiHidden="0" w:unhideWhenUsed="0"/>
    <w:lsdException w:name="envelope address" w:uiPriority="0" w:semiHidden="0" w:unhideWhenUsed="0"/>
    <w:lsdException w:name="envelope return" w:uiPriority="0" w:semiHidden="0" w:unhideWhenUsed="0"/>
    <w:lsdException w:name="footnote reference" w:uiPriority="0" w:semiHidden="0" w:unhideWhenUsed="0"/>
    <w:lsdException w:name="annotation reference" w:uiPriority="0" w:semiHidden="0" w:unhideWhenUsed="0"/>
    <w:lsdException w:name="line number" w:uiPriority="0" w:semiHidden="0" w:unhideWhenUsed="0"/>
    <w:lsdException w:name="page number" w:uiPriority="0" w:semiHidden="0" w:unhideWhenUsed="0"/>
    <w:lsdException w:name="endnote reference" w:uiPriority="0" w:semiHidden="0" w:unhideWhenUsed="0"/>
    <w:lsdException w:name="endnote text" w:uiPriority="0" w:semiHidden="0" w:unhideWhenUsed="0"/>
    <w:lsdException w:name="table of authorities" w:uiPriority="0" w:semiHidden="0" w:unhideWhenUsed="0"/>
    <w:lsdException w:name="macro" w:uiPriority="0" w:semiHidden="0" w:unhideWhenUsed="0"/>
    <w:lsdException w:name="toa heading" w:uiPriority="0" w:semiHidden="0" w:unhideWhenUsed="0"/>
    <w:lsdException w:name="List" w:uiPriority="0" w:semiHidden="0" w:unhideWhenUsed="0"/>
    <w:lsdException w:name="List Bullet" w:uiPriority="0" w:semiHidden="0" w:unhideWhenUsed="0"/>
    <w:lsdException w:name="List Number" w:uiPriority="0" w:semiHidden="0" w:unhideWhenUsed="0"/>
    <w:lsdException w:name="List 2" w:uiPriority="0" w:semiHidden="0" w:unhideWhenUsed="0"/>
    <w:lsdException w:name="List 3" w:uiPriority="0" w:semiHidden="0" w:unhideWhenUsed="0"/>
    <w:lsdException w:name="List 4" w:uiPriority="0" w:semiHidden="0" w:unhideWhenUsed="0"/>
    <w:lsdException w:name="List 5" w:uiPriority="0" w:semiHidden="0" w:unhideWhenUsed="0"/>
    <w:lsdException w:name="List Bullet 2" w:uiPriority="0" w:semiHidden="0" w:unhideWhenUsed="0"/>
    <w:lsdException w:name="List Bullet 3" w:uiPriority="0" w:semiHidden="0" w:unhideWhenUsed="0"/>
    <w:lsdException w:name="List Bullet 4" w:uiPriority="0" w:semiHidden="0" w:unhideWhenUsed="0"/>
    <w:lsdException w:name="List Bullet 5" w:uiPriority="0" w:semiHidden="0" w:unhideWhenUsed="0"/>
    <w:lsdException w:name="List Number 2" w:uiPriority="0" w:semiHidden="0" w:unhideWhenUsed="0"/>
    <w:lsdException w:name="List Number 3" w:uiPriority="0" w:semiHidden="0" w:unhideWhenUsed="0"/>
    <w:lsdException w:name="List Number 4" w:uiPriority="0" w:semiHidden="0" w:unhideWhenUsed="0"/>
    <w:lsdException w:name="List Number 5" w:uiPriority="0" w:semiHidden="0" w:unhideWhenUsed="0"/>
    <w:lsdException w:name="Title" w:uiPriority="0" w:semiHidden="0" w:unhideWhenUsed="0" w:qFormat="1"/>
    <w:lsdException w:name="Closing" w:uiPriority="0" w:semiHidden="0" w:unhideWhenUsed="0"/>
    <w:lsdException w:name="Signature" w:uiPriority="0" w:semiHidden="0" w:unhideWhenUsed="0"/>
    <w:lsdException w:name="Default Paragraph Font" w:uiPriority="0" w:unhideWhenUsed="0" w:qFormat="1"/>
    <w:lsdException w:name="Body Text" w:uiPriority="0" w:semiHidden="0" w:unhideWhenUsed="0"/>
    <w:lsdException w:name="Body Text Indent" w:uiPriority="0" w:semiHidden="0" w:unhideWhenUsed="0"/>
    <w:lsdException w:name="List Continue" w:uiPriority="0" w:semiHidden="0" w:unhideWhenUsed="0"/>
    <w:lsdException w:name="List Continue 2" w:uiPriority="0" w:semiHidden="0" w:unhideWhenUsed="0"/>
    <w:lsdException w:name="List Continue 3" w:uiPriority="0" w:semiHidden="0" w:unhideWhenUsed="0"/>
    <w:lsdException w:name="List Continue 4" w:uiPriority="0" w:semiHidden="0" w:unhideWhenUsed="0"/>
    <w:lsdException w:name="List Continue 5" w:uiPriority="0" w:semiHidden="0" w:unhideWhenUsed="0"/>
    <w:lsdException w:name="Message Header" w:uiPriority="0" w:semiHidden="0" w:unhideWhenUsed="0"/>
    <w:lsdException w:name="Subtitle" w:uiPriority="0" w:semiHidden="0" w:unhideWhenUsed="0" w:qFormat="1"/>
    <w:lsdException w:name="Salutation" w:uiPriority="0" w:semiHidden="0" w:unhideWhenUsed="0"/>
    <w:lsdException w:name="Date" w:uiPriority="0" w:semiHidden="0" w:unhideWhenUsed="0"/>
    <w:lsdException w:name="Body Text First Indent" w:uiPriority="0" w:semiHidden="0" w:unhideWhenUsed="0"/>
    <w:lsdException w:name="Body Text First Indent 2" w:uiPriority="0" w:semiHidden="0" w:unhideWhenUsed="0"/>
    <w:lsdException w:name="Note Heading" w:uiPriority="0" w:semiHidden="0" w:unhideWhenUsed="0"/>
    <w:lsdException w:name="Body Text 2" w:uiPriority="0" w:semiHidden="0" w:unhideWhenUsed="0"/>
    <w:lsdException w:name="Body Text 3" w:uiPriority="0" w:semiHidden="0" w:unhideWhenUsed="0"/>
    <w:lsdException w:name="Body Text Indent 2" w:uiPriority="0" w:semiHidden="0" w:unhideWhenUsed="0"/>
    <w:lsdException w:name="Body Text Indent 3" w:uiPriority="0" w:semiHidden="0" w:unhideWhenUsed="0"/>
    <w:lsdException w:name="Block Text" w:uiPriority="0" w:semiHidden="0" w:unhideWhenUsed="0"/>
    <w:lsdException w:name="Hyperlink" w:uiPriority="0" w:semiHidden="0" w:unhideWhenUsed="0" w:qFormat="1"/>
    <w:lsdException w:name="FollowedHyperlink" w:uiPriority="0" w:semiHidden="0" w:unhideWhenUsed="0"/>
    <w:lsdException w:name="Strong" w:uiPriority="0" w:semiHidden="0" w:unhideWhenUsed="0" w:qFormat="1"/>
    <w:lsdException w:name="Emphasis" w:uiPriority="0" w:semiHidden="0" w:unhideWhenUsed="0" w:qFormat="1"/>
    <w:lsdException w:name="Document Map" w:uiPriority="0" w:semiHidden="0" w:unhideWhenUsed="0"/>
    <w:lsdException w:name="Plain Text" w:uiPriority="0" w:semiHidden="0" w:unhideWhenUsed="0"/>
    <w:lsdException w:name="E-mail Signature" w:uiPriority="0" w:semiHidden="0" w:unhideWhenUsed="0"/>
    <w:lsdException w:name="Normal (Web)" w:uiPriority="0" w:semiHidden="0" w:unhideWhenUsed="0" w:qFormat="1"/>
    <w:lsdException w:name="HTML Acronym" w:uiPriority="0" w:semiHidden="0" w:unhideWhenUsed="0"/>
    <w:lsdException w:name="HTML Address" w:uiPriority="0" w:semiHidden="0" w:unhideWhenUsed="0"/>
    <w:lsdException w:name="HTML Cite" w:uiPriority="0" w:semiHidden="0" w:unhideWhenUsed="0"/>
    <w:lsdException w:name="HTML Code" w:uiPriority="0" w:semiHidden="0" w:unhideWhenUsed="0"/>
    <w:lsdException w:name="HTML Definition" w:uiPriority="0" w:semiHidden="0" w:unhideWhenUsed="0"/>
    <w:lsdException w:name="HTML Keyboard" w:uiPriority="0" w:semiHidden="0" w:unhideWhenUsed="0"/>
    <w:lsdException w:name="HTML Preformatted" w:uiPriority="0" w:semiHidden="0" w:unhideWhenUsed="0"/>
    <w:lsdException w:name="HTML Sample" w:uiPriority="0" w:semiHidden="0" w:unhideWhenUsed="0"/>
    <w:lsdException w:name="HTML Typewriter" w:uiPriority="0" w:semiHidden="0" w:unhideWhenUsed="0"/>
    <w:lsdException w:name="HTML Variable" w:uiPriority="0" w:semiHidden="0" w:unhideWhenUsed="0"/>
    <w:lsdException w:name="Normal Table" w:uiPriority="0" w:unhideWhenUsed="0" w:qFormat="1"/>
    <w:lsdException w:name="annotation subject" w:uiPriority="0" w:semiHidden="0" w:unhideWhenUsed="0"/>
    <w:lsdException w:name="Table Simple 1" w:uiPriority="0" w:semiHidden="0" w:unhideWhenUsed="0"/>
    <w:lsdException w:name="Table Simple 2" w:uiPriority="0" w:semiHidden="0" w:unhideWhenUsed="0"/>
    <w:lsdException w:name="Table Simple 3" w:uiPriority="0" w:semiHidden="0" w:unhideWhenUsed="0"/>
    <w:lsdException w:name="Table Classic 1" w:uiPriority="0" w:semiHidden="0" w:unhideWhenUsed="0"/>
    <w:lsdException w:name="Table Classic 2" w:uiPriority="0" w:semiHidden="0" w:unhideWhenUsed="0"/>
    <w:lsdException w:name="Table Classic 3" w:uiPriority="0" w:semiHidden="0" w:unhideWhenUsed="0"/>
    <w:lsdException w:name="Table Classic 4" w:uiPriority="0" w:semiHidden="0" w:unhideWhenUsed="0"/>
    <w:lsdException w:name="Table Colorful 1" w:uiPriority="0" w:semiHidden="0" w:unhideWhenUsed="0"/>
    <w:lsdException w:name="Table Colorful 2" w:uiPriority="0" w:semiHidden="0" w:unhideWhenUsed="0"/>
    <w:lsdException w:name="Table Colorful 3" w:uiPriority="0" w:semiHidden="0" w:unhideWhenUsed="0"/>
    <w:lsdException w:name="Table Columns 1" w:uiPriority="0" w:semiHidden="0" w:unhideWhenUsed="0"/>
    <w:lsdException w:name="Table Columns 2" w:uiPriority="0" w:semiHidden="0" w:unhideWhenUsed="0"/>
    <w:lsdException w:name="Table Columns 3" w:uiPriority="0" w:semiHidden="0" w:unhideWhenUsed="0"/>
    <w:lsdException w:name="Table Columns 4" w:uiPriority="0" w:semiHidden="0" w:unhideWhenUsed="0"/>
    <w:lsdException w:name="Table Columns 5" w:uiPriority="0" w:semiHidden="0" w:unhideWhenUsed="0"/>
    <w:lsdException w:name="Table Grid 1" w:uiPriority="0" w:semiHidden="0" w:unhideWhenUsed="0"/>
    <w:lsdException w:name="Table Grid 2" w:uiPriority="0" w:semiHidden="0" w:unhideWhenUsed="0"/>
    <w:lsdException w:name="Table Grid 3" w:uiPriority="0" w:semiHidden="0" w:unhideWhenUsed="0"/>
    <w:lsdException w:name="Table Grid 4" w:uiPriority="0" w:semiHidden="0" w:unhideWhenUsed="0"/>
    <w:lsdException w:name="Table Grid 5" w:uiPriority="0" w:semiHidden="0" w:unhideWhenUsed="0"/>
    <w:lsdException w:name="Table Grid 6" w:uiPriority="0" w:semiHidden="0" w:unhideWhenUsed="0"/>
    <w:lsdException w:name="Table Grid 7" w:uiPriority="0" w:semiHidden="0" w:unhideWhenUsed="0"/>
    <w:lsdException w:name="Table Grid 8" w:uiPriority="0" w:semiHidden="0" w:unhideWhenUsed="0"/>
    <w:lsdException w:name="Table List 1" w:uiPriority="0" w:semiHidden="0" w:unhideWhenUsed="0"/>
    <w:lsdException w:name="Table List 2" w:uiPriority="0" w:semiHidden="0" w:unhideWhenUsed="0"/>
    <w:lsdException w:name="Table List 3" w:uiPriority="0" w:semiHidden="0" w:unhideWhenUsed="0"/>
    <w:lsdException w:name="Table List 4" w:uiPriority="0" w:semiHidden="0" w:unhideWhenUsed="0"/>
    <w:lsdException w:name="Table List 5" w:uiPriority="0" w:semiHidden="0" w:unhideWhenUsed="0"/>
    <w:lsdException w:name="Table List 6" w:uiPriority="0" w:semiHidden="0" w:unhideWhenUsed="0"/>
    <w:lsdException w:name="Table List 7" w:uiPriority="0" w:semiHidden="0" w:unhideWhenUsed="0"/>
    <w:lsdException w:name="Table List 8" w:uiPriority="0" w:semiHidden="0" w:unhideWhenUsed="0"/>
    <w:lsdException w:name="Table 3D effects 1" w:uiPriority="0" w:semiHidden="0" w:unhideWhenUsed="0"/>
    <w:lsdException w:name="Table 3D effects 2" w:uiPriority="0" w:semiHidden="0" w:unhideWhenUsed="0"/>
    <w:lsdException w:name="Table 3D effects 3" w:uiPriority="0" w:semiHidden="0" w:unhideWhenUsed="0"/>
    <w:lsdException w:name="Table Contemporary" w:uiPriority="0" w:semiHidden="0" w:unhideWhenUsed="0"/>
    <w:lsdException w:name="Table Elegant" w:uiPriority="0" w:semiHidden="0" w:unhideWhenUsed="0"/>
    <w:lsdException w:name="Table Professional" w:uiPriority="0" w:semiHidden="0" w:unhideWhenUsed="0"/>
    <w:lsdException w:name="Table Subtle 1" w:uiPriority="0" w:semiHidden="0" w:unhideWhenUsed="0"/>
    <w:lsdException w:name="Table Subtle 2" w:uiPriority="0" w:semiHidden="0" w:unhideWhenUsed="0"/>
    <w:lsdException w:name="Table Web 1" w:uiPriority="0" w:semiHidden="0" w:unhideWhenUsed="0"/>
    <w:lsdException w:name="Table Web 2" w:uiPriority="0" w:semiHidden="0" w:unhideWhenUsed="0"/>
    <w:lsdException w:name="Table Web 3" w:uiPriority="0" w:semiHidden="0" w:unhideWhenUsed="0"/>
    <w:lsdException w:name="Balloon Text" w:uiPriority="0" w:semiHidden="0" w:unhideWhenUsed="0"/>
    <w:lsdException w:name="Table Grid" w:uiPriority="0" w:semiHidden="0" w:unhideWhenUsed="0"/>
    <w:lsdException w:name="Table Theme" w:uiPriority="0" w:semiHidden="0" w:unhideWhenUsed="0"/>
    <w:lsdException w:name="List Paragraph" w:uiPriority="34" w:semiHidden="0" w:unhideWhenUsed="0" w:qFormat="1"/>
  </w:latentStyles>
  <w:style w:type="paragraph" w:styleId="1" w:default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styleId="2">
    <w:name w:val="heading 2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link w:val="9"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2E75B6" w:themeColor="accent1" w:themeShade="BF"/>
      <w:sz w:val="28"/>
      <w:szCs w:val="28"/>
    </w:rPr>
  </w:style>
  <w:style w:type="character" w:styleId="4" w:default="1">
    <w:name w:val="Default Paragraph Font"/>
    <w:semiHidden/>
    <w:qFormat/>
    <w:uiPriority w:val="0"/>
  </w:style>
  <w:style w:type="table" w:styleId="5" w:default="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4"/>
    <w:qFormat/>
    <w:uiPriority w:val="0"/>
    <w:rPr>
      <w:b/>
      <w:bCs/>
    </w:rPr>
  </w:style>
  <w:style w:type="character" w:styleId="7">
    <w:name w:val="Hyperlink"/>
    <w:basedOn w:val="4"/>
    <w:qFormat/>
    <w:uiPriority w:val="0"/>
    <w:rPr>
      <w:color w:val="0000FF"/>
      <w:u w:val="single"/>
    </w:rPr>
  </w:style>
  <w:style w:type="paragraph" w:styleId="8">
    <w:name w:val="Normal (Web)"/>
    <w:qFormat/>
    <w:uiPriority w:val="0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Cs w:val="24"/>
      <w:lang w:val="en-US" w:eastAsia="zh-CN" w:bidi="ar"/>
    </w:rPr>
  </w:style>
  <w:style w:type="character" w:styleId="9" w:customStyle="1">
    <w:name w:val="Heading 3 Char"/>
    <w:basedOn w:val="4"/>
    <w:link w:val="3"/>
    <w:uiPriority w:val="9"/>
    <w:rPr>
      <w:rFonts w:eastAsiaTheme="majorEastAsia" w:cstheme="majorBidi"/>
      <w:color w:val="2E75B6" w:themeColor="accent1" w:themeShade="BF"/>
      <w:sz w:val="28"/>
      <w:szCs w:val="28"/>
    </w:rPr>
  </w:style>
  <w:style w:type="paragraph" w:styleId="10">
    <w:name w:val="List Paragraph"/>
    <w:basedOn w:val="1"/>
    <w:qFormat/>
    <w:uiPriority w:val="34"/>
    <w:pPr>
      <w:ind w:left="720"/>
      <w:contextualSpacing/>
    </w:p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6.png" Id="rId9" /><Relationship Type="http://schemas.openxmlformats.org/officeDocument/2006/relationships/image" Target="media/image5.png" Id="rId8" /><Relationship Type="http://schemas.openxmlformats.org/officeDocument/2006/relationships/image" Target="media/image4.png" Id="rId7" /><Relationship Type="http://schemas.openxmlformats.org/officeDocument/2006/relationships/image" Target="media/image3.png" Id="rId6" /><Relationship Type="http://schemas.openxmlformats.org/officeDocument/2006/relationships/image" Target="media/image2.png" Id="rId5" /><Relationship Type="http://schemas.openxmlformats.org/officeDocument/2006/relationships/image" Target="media/image1.png" Id="rId4" /><Relationship Type="http://schemas.openxmlformats.org/officeDocument/2006/relationships/theme" Target="theme/theme1.xml" Id="rId3" /><Relationship Type="http://schemas.openxmlformats.org/officeDocument/2006/relationships/settings" Target="settings.xml" Id="rId2" /><Relationship Type="http://schemas.openxmlformats.org/officeDocument/2006/relationships/fontTable" Target="fontTable.xml" Id="rId19" /><Relationship Type="http://schemas.openxmlformats.org/officeDocument/2006/relationships/numbering" Target="numbering.xml" Id="rId18" /><Relationship Type="http://schemas.openxmlformats.org/officeDocument/2006/relationships/image" Target="media/image14.png" Id="rId17" /><Relationship Type="http://schemas.openxmlformats.org/officeDocument/2006/relationships/image" Target="media/image13.png" Id="rId16" /><Relationship Type="http://schemas.openxmlformats.org/officeDocument/2006/relationships/image" Target="media/image12.png" Id="rId15" /><Relationship Type="http://schemas.openxmlformats.org/officeDocument/2006/relationships/image" Target="media/image11.png" Id="rId14" /><Relationship Type="http://schemas.openxmlformats.org/officeDocument/2006/relationships/image" Target="media/image10.png" Id="rId13" /><Relationship Type="http://schemas.openxmlformats.org/officeDocument/2006/relationships/image" Target="media/image9.png" Id="rId12" /><Relationship Type="http://schemas.openxmlformats.org/officeDocument/2006/relationships/image" Target="media/image8.png" Id="rId11" /><Relationship Type="http://schemas.openxmlformats.org/officeDocument/2006/relationships/image" Target="media/image7.png" Id="rId10" /><Relationship Type="http://schemas.openxmlformats.org/officeDocument/2006/relationships/styles" Target="styles.xml" Id="rId1" /><Relationship Type="http://schemas.openxmlformats.org/officeDocument/2006/relationships/hyperlink" Target="https://jira.linx.com.br/browse/ENTERMODA-25747" TargetMode="External" Id="Rc6107f69ac684d88" /><Relationship Type="http://schemas.openxmlformats.org/officeDocument/2006/relationships/hyperlink" Target="https://jira.linx.com.br/browse/ENTERMODA-25689" TargetMode="External" Id="R14b5341924d847b9" 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ScaleCrop>false</ap:ScaleCrop>
  <ap:Application>Microsoft Word for the web</ap:Application>
  <ap:DocSecurity>0</ap:DocSecurity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terms:created xsi:type="dcterms:W3CDTF">2025-03-06T14:15:00.0000000Z</dcterms:created>
  <dc:creator>alessandra.silva</dc:creator>
  <lastModifiedBy>Marcos Jose dos Santos</lastModifiedBy>
  <dcterms:modified xsi:type="dcterms:W3CDTF">2025-07-21T18:03:46.5940789Z</dcterms:modified>
  <revision>4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1046-12.2.0.21931</vt:lpwstr>
  </property>
  <property fmtid="{D5CDD505-2E9C-101B-9397-08002B2CF9AE}" pid="3" name="ICV">
    <vt:lpwstr>967F997D49434419B3BC8839A2EF95A9_13</vt:lpwstr>
  </property>
</Properties>
</file>